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 w:rsidR="00C6754F"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</w:t>
            </w:r>
            <w:proofErr w:type="spellStart"/>
            <w:r w:rsidRPr="00281ACF">
              <w:rPr>
                <w:b/>
                <w:sz w:val="28"/>
                <w:szCs w:val="30"/>
              </w:rPr>
              <w:t>Mecatrónica</w:t>
            </w:r>
            <w:proofErr w:type="spellEnd"/>
          </w:p>
          <w:p w:rsidR="00D70E58" w:rsidRPr="009568C1" w:rsidRDefault="00D70E58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 w:rsidR="00C6754F"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4D1973" w:rsidRDefault="00D70E58" w:rsidP="00EA31A1">
            <w:pPr>
              <w:pStyle w:val="Sinespaciado"/>
              <w:rPr>
                <w:sz w:val="24"/>
              </w:rPr>
            </w:pPr>
            <w:r w:rsidRPr="00EA31A1">
              <w:rPr>
                <w:b/>
                <w:sz w:val="24"/>
              </w:rPr>
              <w:t>Nombre de la Asignatura:</w:t>
            </w:r>
            <w:r w:rsidR="004D1973">
              <w:rPr>
                <w:b/>
                <w:sz w:val="24"/>
              </w:rPr>
              <w:t xml:space="preserve"> </w:t>
            </w:r>
            <w:r w:rsidR="004D1973">
              <w:rPr>
                <w:sz w:val="24"/>
              </w:rPr>
              <w:t>Biología General</w:t>
            </w:r>
            <w:r w:rsidRPr="00EA31A1">
              <w:rPr>
                <w:b/>
                <w:sz w:val="24"/>
              </w:rPr>
              <w:t xml:space="preserve">                                                          Docente:</w:t>
            </w:r>
            <w:r w:rsidR="004D1973">
              <w:rPr>
                <w:sz w:val="24"/>
              </w:rPr>
              <w:t xml:space="preserve"> </w:t>
            </w:r>
            <w:proofErr w:type="spellStart"/>
            <w:r w:rsidR="004D1973">
              <w:rPr>
                <w:sz w:val="24"/>
              </w:rPr>
              <w:t>Marling</w:t>
            </w:r>
            <w:proofErr w:type="spellEnd"/>
            <w:r w:rsidR="004D1973">
              <w:rPr>
                <w:sz w:val="24"/>
              </w:rPr>
              <w:t xml:space="preserve"> Leticia Téllez López</w:t>
            </w:r>
          </w:p>
          <w:p w:rsidR="00D70E58" w:rsidRPr="004D1973" w:rsidRDefault="00D70E58" w:rsidP="00EA31A1">
            <w:pPr>
              <w:pStyle w:val="Sinespaciado"/>
              <w:rPr>
                <w:sz w:val="24"/>
              </w:rPr>
            </w:pPr>
            <w:r w:rsidRPr="00EA31A1">
              <w:rPr>
                <w:b/>
                <w:sz w:val="24"/>
              </w:rPr>
              <w:t xml:space="preserve">Fecha actual: </w:t>
            </w:r>
            <w:r w:rsidR="004D1973">
              <w:rPr>
                <w:sz w:val="24"/>
              </w:rPr>
              <w:t>15 de Noviembre del 2017</w:t>
            </w:r>
            <w:r w:rsidRPr="00EA31A1">
              <w:rPr>
                <w:b/>
                <w:sz w:val="24"/>
              </w:rPr>
              <w:t xml:space="preserve">                                                                           C.C.T.</w:t>
            </w:r>
            <w:r w:rsidR="004D1973">
              <w:rPr>
                <w:b/>
                <w:sz w:val="24"/>
              </w:rPr>
              <w:t xml:space="preserve"> </w:t>
            </w:r>
            <w:r w:rsidR="004D1973">
              <w:rPr>
                <w:sz w:val="24"/>
              </w:rPr>
              <w:t>15ECT0133Z</w:t>
            </w:r>
          </w:p>
          <w:p w:rsidR="00D70E58" w:rsidRPr="00A23FAB" w:rsidRDefault="00281ACF" w:rsidP="00281ACF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4D1973">
              <w:rPr>
                <w:b/>
                <w:sz w:val="24"/>
              </w:rPr>
              <w:t xml:space="preserve"> </w:t>
            </w:r>
            <w:r w:rsidR="00A23FAB">
              <w:rPr>
                <w:sz w:val="24"/>
              </w:rPr>
              <w:t>14 Agosto al 20 de Octubre</w:t>
            </w:r>
          </w:p>
        </w:tc>
      </w:tr>
      <w:tr w:rsidR="00D70E58" w:rsidRPr="00D70E58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EA31A1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EA31A1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D70E58" w:rsidRPr="00D70E58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D70E58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</w:t>
            </w:r>
            <w:r w:rsidR="004020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semanal, quincenal)</w:t>
            </w:r>
            <w:r w:rsidR="00D70E58"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652B77" w:rsidRPr="00D70E58" w:rsidTr="00652B77">
        <w:trPr>
          <w:trHeight w:val="20"/>
        </w:trPr>
        <w:tc>
          <w:tcPr>
            <w:tcW w:w="1685" w:type="pct"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vMerge w:val="restart"/>
            <w:vAlign w:val="center"/>
            <w:hideMark/>
          </w:tcPr>
          <w:p w:rsidR="00652B77" w:rsidRPr="00D70E58" w:rsidRDefault="00FE237D" w:rsidP="007A0A57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t>Metabolismo Celular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652B77" w:rsidRPr="00D70E58" w:rsidRDefault="00FE237D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t>Proyecto de investigación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652B77" w:rsidRPr="00D70E58" w:rsidRDefault="007535B2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t>7 de Noviembre</w:t>
            </w:r>
          </w:p>
        </w:tc>
      </w:tr>
      <w:tr w:rsidR="00652B77" w:rsidRPr="00D70E58" w:rsidTr="00652B77">
        <w:trPr>
          <w:trHeight w:val="20"/>
        </w:trPr>
        <w:tc>
          <w:tcPr>
            <w:tcW w:w="1685" w:type="pct"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  <w:r>
              <w:t>Desarrolla Innovaciones y propone soluciones a problemas a partir de métodos establecidos</w:t>
            </w:r>
          </w:p>
        </w:tc>
        <w:tc>
          <w:tcPr>
            <w:tcW w:w="1827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vMerge/>
            <w:vAlign w:val="center"/>
            <w:hideMark/>
          </w:tcPr>
          <w:p w:rsidR="00652B77" w:rsidRPr="00D70E58" w:rsidRDefault="00652B77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  <w:tr w:rsidR="00652B77" w:rsidRPr="00D70E58" w:rsidTr="00652B77">
        <w:trPr>
          <w:trHeight w:val="20"/>
        </w:trPr>
        <w:tc>
          <w:tcPr>
            <w:tcW w:w="1685" w:type="pct"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vMerge/>
            <w:vAlign w:val="center"/>
            <w:hideMark/>
          </w:tcPr>
          <w:p w:rsidR="00652B77" w:rsidRPr="00D70E58" w:rsidRDefault="00652B77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  <w:tr w:rsidR="00652B77" w:rsidRPr="00D70E58" w:rsidTr="00652B77">
        <w:trPr>
          <w:trHeight w:val="20"/>
        </w:trPr>
        <w:tc>
          <w:tcPr>
            <w:tcW w:w="1685" w:type="pct"/>
            <w:hideMark/>
          </w:tcPr>
          <w:p w:rsidR="00652B77" w:rsidRPr="00D70E58" w:rsidRDefault="00652B77" w:rsidP="00D913D2">
            <w:r w:rsidRPr="00FE2F52">
              <w:t>Obtiene, registra y sistematiza la información para responder a preguntas de carácter científico, consultando fuentes relevantes y realizando experimentos pertinentes.</w:t>
            </w:r>
          </w:p>
        </w:tc>
        <w:tc>
          <w:tcPr>
            <w:tcW w:w="1827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vMerge/>
            <w:vAlign w:val="center"/>
            <w:hideMark/>
          </w:tcPr>
          <w:p w:rsidR="00652B77" w:rsidRPr="00D70E58" w:rsidRDefault="00652B77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  <w:tr w:rsidR="00652B77" w:rsidRPr="00D70E58" w:rsidTr="00652B77">
        <w:trPr>
          <w:trHeight w:val="20"/>
        </w:trPr>
        <w:tc>
          <w:tcPr>
            <w:tcW w:w="1685" w:type="pct"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  <w:r w:rsidRPr="00D913D2">
              <w:t>Evalúa la importancia de los componentes químicos en la constitución</w:t>
            </w:r>
            <w:r>
              <w:t xml:space="preserve"> </w:t>
            </w:r>
            <w:r w:rsidRPr="00D913D2">
              <w:t>celular</w:t>
            </w:r>
          </w:p>
        </w:tc>
        <w:tc>
          <w:tcPr>
            <w:tcW w:w="1827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vMerge/>
            <w:hideMark/>
          </w:tcPr>
          <w:p w:rsidR="00652B77" w:rsidRPr="00D70E58" w:rsidRDefault="00652B77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vMerge/>
            <w:vAlign w:val="center"/>
            <w:hideMark/>
          </w:tcPr>
          <w:p w:rsidR="00652B77" w:rsidRPr="00D70E58" w:rsidRDefault="00652B77" w:rsidP="00652B77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CE54BB" w:rsidRPr="00D70E58" w:rsidTr="00CE54BB">
        <w:trPr>
          <w:trHeight w:val="20"/>
        </w:trPr>
        <w:tc>
          <w:tcPr>
            <w:tcW w:w="1685" w:type="pct"/>
            <w:hideMark/>
          </w:tcPr>
          <w:p w:rsidR="00CE54BB" w:rsidRPr="00D70E58" w:rsidRDefault="00CE54BB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2567" w:type="pct"/>
            <w:gridSpan w:val="2"/>
            <w:hideMark/>
          </w:tcPr>
          <w:p w:rsidR="00CE54BB" w:rsidRPr="00D70E58" w:rsidRDefault="00CE54BB" w:rsidP="004663D1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lang w:val="es-MX"/>
              </w:rPr>
              <w:t>Lista de Verificación</w:t>
            </w:r>
          </w:p>
        </w:tc>
        <w:tc>
          <w:tcPr>
            <w:tcW w:w="748" w:type="pct"/>
            <w:hideMark/>
          </w:tcPr>
          <w:p w:rsidR="00CE54BB" w:rsidRPr="00D70E58" w:rsidRDefault="00CE54BB" w:rsidP="004663D1">
            <w:pPr>
              <w:tabs>
                <w:tab w:val="left" w:pos="1335"/>
              </w:tabs>
              <w:spacing w:after="160" w:line="259" w:lineRule="auto"/>
              <w:jc w:val="center"/>
            </w:pPr>
          </w:p>
        </w:tc>
      </w:tr>
    </w:tbl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3449"/>
        <w:gridCol w:w="2942"/>
        <w:gridCol w:w="1648"/>
        <w:gridCol w:w="1648"/>
        <w:gridCol w:w="1648"/>
        <w:gridCol w:w="1661"/>
      </w:tblGrid>
      <w:tr w:rsidR="00EA31A1" w:rsidRPr="00EA31A1" w:rsidTr="00EA31A1">
        <w:trPr>
          <w:trHeight w:val="227"/>
        </w:trPr>
        <w:tc>
          <w:tcPr>
            <w:tcW w:w="5000" w:type="pct"/>
            <w:gridSpan w:val="6"/>
            <w:hideMark/>
          </w:tcPr>
          <w:p w:rsidR="00EA31A1" w:rsidRPr="00EA31A1" w:rsidRDefault="00230179" w:rsidP="00EA31A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Calendario de Evaluación del</w:t>
            </w:r>
            <w:r w:rsidR="00EA31A1" w:rsidRPr="00EA31A1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Campo Disciplinar de Ciencias Experimentales</w:t>
            </w:r>
            <w:r w:rsidR="00EA31A1" w:rsidRPr="00EA31A1">
              <w:rPr>
                <w:b/>
                <w:sz w:val="30"/>
                <w:szCs w:val="30"/>
              </w:rPr>
              <w:t>.</w:t>
            </w:r>
          </w:p>
          <w:p w:rsidR="00EA31A1" w:rsidRPr="00EA31A1" w:rsidRDefault="00EA31A1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 w:rsidR="00C6754F">
              <w:rPr>
                <w:b/>
                <w:sz w:val="30"/>
                <w:szCs w:val="30"/>
              </w:rPr>
              <w:t>7-2018.</w:t>
            </w:r>
          </w:p>
        </w:tc>
      </w:tr>
      <w:tr w:rsidR="00EA31A1" w:rsidRPr="00EA31A1" w:rsidTr="00EA31A1">
        <w:trPr>
          <w:trHeight w:val="227"/>
        </w:trPr>
        <w:tc>
          <w:tcPr>
            <w:tcW w:w="5000" w:type="pct"/>
            <w:gridSpan w:val="6"/>
            <w:hideMark/>
          </w:tcPr>
          <w:p w:rsidR="00EA31A1" w:rsidRPr="00230179" w:rsidRDefault="00EA31A1" w:rsidP="00230179">
            <w:pPr>
              <w:pStyle w:val="Sinespaciado"/>
            </w:pPr>
            <w:r w:rsidRPr="00EA31A1">
              <w:rPr>
                <w:b/>
              </w:rPr>
              <w:t xml:space="preserve">Fecha actual:   </w:t>
            </w:r>
            <w:r w:rsidR="00230179">
              <w:t>15 de Noviembre del 2017</w:t>
            </w:r>
            <w:r w:rsidRPr="00EA31A1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EA31A1">
              <w:rPr>
                <w:b/>
              </w:rPr>
              <w:t>C.C.T.</w:t>
            </w:r>
            <w:r w:rsidR="00230179">
              <w:rPr>
                <w:b/>
              </w:rPr>
              <w:t xml:space="preserve"> </w:t>
            </w:r>
            <w:r w:rsidR="00230179">
              <w:t>15 ECT0133Z</w:t>
            </w:r>
          </w:p>
        </w:tc>
      </w:tr>
      <w:tr w:rsidR="00EA31A1" w:rsidRPr="00EA31A1" w:rsidTr="00281ACF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EA31A1" w:rsidRPr="00EA31A1" w:rsidRDefault="00EA31A1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EA31A1" w:rsidRPr="00EA31A1" w:rsidRDefault="00EA31A1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EA31A1" w:rsidRDefault="00402031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Peri</w:t>
            </w:r>
            <w:r w:rsidR="00281ACF">
              <w:rPr>
                <w:b/>
              </w:rPr>
              <w:t>o</w:t>
            </w:r>
            <w:r>
              <w:rPr>
                <w:b/>
              </w:rPr>
              <w:t>do</w:t>
            </w:r>
            <w:r w:rsidR="00281ACF">
              <w:rPr>
                <w:b/>
              </w:rPr>
              <w:t xml:space="preserve"> de evaluación: </w:t>
            </w:r>
          </w:p>
          <w:p w:rsidR="00975B57" w:rsidRPr="00EA31A1" w:rsidRDefault="00975B57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AGOSTO - NOVIEMBRE</w:t>
            </w:r>
          </w:p>
        </w:tc>
      </w:tr>
      <w:tr w:rsidR="00281ACF" w:rsidRPr="00EA31A1" w:rsidTr="00402031">
        <w:trPr>
          <w:trHeight w:val="638"/>
        </w:trPr>
        <w:tc>
          <w:tcPr>
            <w:tcW w:w="1327" w:type="pct"/>
            <w:vMerge/>
            <w:hideMark/>
          </w:tcPr>
          <w:p w:rsidR="00281ACF" w:rsidRPr="00EA31A1" w:rsidRDefault="00281ACF" w:rsidP="00EA31A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132" w:type="pct"/>
            <w:vMerge/>
            <w:hideMark/>
          </w:tcPr>
          <w:p w:rsidR="00281ACF" w:rsidRPr="00EA31A1" w:rsidRDefault="00281ACF" w:rsidP="00EA31A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34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402031" w:rsidRPr="00402031" w:rsidRDefault="00281ACF" w:rsidP="00402031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281ACF" w:rsidRPr="00281ACF" w:rsidRDefault="00281ACF" w:rsidP="00402031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281ACF" w:rsidRPr="00402031" w:rsidTr="00967F40">
        <w:trPr>
          <w:trHeight w:val="602"/>
        </w:trPr>
        <w:tc>
          <w:tcPr>
            <w:tcW w:w="1327" w:type="pct"/>
            <w:vAlign w:val="center"/>
          </w:tcPr>
          <w:p w:rsidR="00281ACF" w:rsidRPr="00402031" w:rsidRDefault="00230179" w:rsidP="0040203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BIOLOGÍA GENERAL</w:t>
            </w:r>
          </w:p>
        </w:tc>
        <w:tc>
          <w:tcPr>
            <w:tcW w:w="1132" w:type="pct"/>
            <w:vAlign w:val="center"/>
          </w:tcPr>
          <w:p w:rsidR="00281ACF" w:rsidRPr="00402031" w:rsidRDefault="00230179" w:rsidP="0040203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MARLING LETICIA TÉLLEZ LÓPEZ</w:t>
            </w:r>
          </w:p>
        </w:tc>
        <w:tc>
          <w:tcPr>
            <w:tcW w:w="634" w:type="pct"/>
            <w:vAlign w:val="center"/>
            <w:hideMark/>
          </w:tcPr>
          <w:p w:rsidR="00281ACF" w:rsidRPr="00402031" w:rsidRDefault="00975B57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281ACF" w:rsidRPr="00402031" w:rsidRDefault="00975B57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281ACF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281ACF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PROYECTO DE INVESTIGACIÓN</w:t>
            </w:r>
          </w:p>
        </w:tc>
      </w:tr>
      <w:tr w:rsidR="00B743C8" w:rsidRPr="00402031" w:rsidTr="00967F40">
        <w:trPr>
          <w:trHeight w:val="554"/>
        </w:trPr>
        <w:tc>
          <w:tcPr>
            <w:tcW w:w="1327" w:type="pct"/>
            <w:vAlign w:val="center"/>
          </w:tcPr>
          <w:p w:rsidR="00B743C8" w:rsidRPr="00402031" w:rsidRDefault="00B743C8" w:rsidP="00B743C8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QUÍMICA I</w:t>
            </w:r>
          </w:p>
        </w:tc>
        <w:tc>
          <w:tcPr>
            <w:tcW w:w="1132" w:type="pct"/>
            <w:vAlign w:val="center"/>
          </w:tcPr>
          <w:p w:rsidR="00B743C8" w:rsidRPr="00402031" w:rsidRDefault="00B743C8" w:rsidP="00B743C8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ALEJANDRA FLORES RUÍZ</w:t>
            </w:r>
          </w:p>
        </w:tc>
        <w:tc>
          <w:tcPr>
            <w:tcW w:w="634" w:type="pct"/>
            <w:vAlign w:val="center"/>
            <w:hideMark/>
          </w:tcPr>
          <w:p w:rsidR="00B743C8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  <w:p w:rsidR="00B743C8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RÚBRICA DE PRÁCTICA EXPERIMENTAL</w:t>
            </w:r>
          </w:p>
          <w:p w:rsidR="00B743C8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EVALUACIÓN DE EJERCICIOS</w:t>
            </w:r>
          </w:p>
          <w:p w:rsidR="00B743C8" w:rsidRPr="00402031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EVALUACIÓN DE CONOCIMIENTOS Y EJERCICIOS </w:t>
            </w:r>
          </w:p>
        </w:tc>
        <w:tc>
          <w:tcPr>
            <w:tcW w:w="634" w:type="pct"/>
            <w:vAlign w:val="center"/>
          </w:tcPr>
          <w:p w:rsidR="00B743C8" w:rsidRPr="00402031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B743C8" w:rsidRPr="00402031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B743C8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PRÁCTICA EXPERIMENTAL</w:t>
            </w:r>
          </w:p>
          <w:p w:rsidR="00B743C8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EVALUACIÓN DE CONOCIMIENTOS</w:t>
            </w:r>
          </w:p>
          <w:p w:rsidR="00B743C8" w:rsidRPr="00402031" w:rsidRDefault="00B743C8" w:rsidP="00B743C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PORTAFOLIO DE EVIDENCIAS</w:t>
            </w:r>
          </w:p>
        </w:tc>
      </w:tr>
      <w:tr w:rsidR="002F54E9" w:rsidRPr="00402031" w:rsidTr="00967F40">
        <w:trPr>
          <w:trHeight w:val="562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FÍSICA I</w:t>
            </w: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FROYLAN JIMÉNEZ </w:t>
            </w:r>
            <w:proofErr w:type="spellStart"/>
            <w:r>
              <w:rPr>
                <w:sz w:val="20"/>
              </w:rPr>
              <w:t>JIMÉNEZ</w:t>
            </w:r>
            <w:proofErr w:type="spellEnd"/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2F54E9" w:rsidRPr="00402031" w:rsidRDefault="00967F40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ELABORACIÓN DE CUADROS CQA</w:t>
            </w:r>
          </w:p>
        </w:tc>
      </w:tr>
      <w:tr w:rsidR="002F54E9" w:rsidRPr="00402031" w:rsidTr="00967F40">
        <w:trPr>
          <w:trHeight w:val="526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CIENCIA CONTEMPORÁNEA</w:t>
            </w: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MARLING LETICIA TÉLLEZ LÓPEZ</w:t>
            </w: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DOCUMENTAL</w:t>
            </w:r>
          </w:p>
        </w:tc>
      </w:tr>
      <w:tr w:rsidR="002F54E9" w:rsidRPr="00402031" w:rsidTr="00967F40">
        <w:trPr>
          <w:trHeight w:val="578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CIENCIA CONTEMPORÁNEA</w:t>
            </w: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BEATRIZ FLORES DE JESÚS</w:t>
            </w: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4" w:type="pct"/>
            <w:vAlign w:val="center"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9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</w:tr>
      <w:tr w:rsidR="002F54E9" w:rsidRPr="00402031" w:rsidTr="00967F40">
        <w:trPr>
          <w:trHeight w:val="558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4" w:type="pct"/>
            <w:vAlign w:val="center"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4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639" w:type="pct"/>
            <w:vAlign w:val="center"/>
            <w:hideMark/>
          </w:tcPr>
          <w:p w:rsidR="002F54E9" w:rsidRPr="00402031" w:rsidRDefault="002F54E9" w:rsidP="00967F40">
            <w:pPr>
              <w:pStyle w:val="Sinespaciado"/>
              <w:jc w:val="center"/>
              <w:rPr>
                <w:sz w:val="20"/>
              </w:rPr>
            </w:pPr>
          </w:p>
        </w:tc>
      </w:tr>
      <w:tr w:rsidR="002F54E9" w:rsidRPr="00402031" w:rsidTr="00230179">
        <w:trPr>
          <w:trHeight w:val="57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</w:tr>
      <w:tr w:rsidR="002F54E9" w:rsidRPr="00402031" w:rsidTr="00230179">
        <w:trPr>
          <w:trHeight w:val="474"/>
        </w:trPr>
        <w:tc>
          <w:tcPr>
            <w:tcW w:w="1327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16"/>
              </w:rPr>
            </w:pPr>
          </w:p>
        </w:tc>
        <w:tc>
          <w:tcPr>
            <w:tcW w:w="1132" w:type="pct"/>
            <w:vAlign w:val="center"/>
          </w:tcPr>
          <w:p w:rsidR="002F54E9" w:rsidRPr="00402031" w:rsidRDefault="002F54E9" w:rsidP="002F54E9">
            <w:pPr>
              <w:pStyle w:val="Sinespaciado"/>
              <w:rPr>
                <w:sz w:val="16"/>
              </w:rPr>
            </w:pPr>
          </w:p>
        </w:tc>
        <w:tc>
          <w:tcPr>
            <w:tcW w:w="634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F54E9" w:rsidRPr="00402031" w:rsidRDefault="002F54E9" w:rsidP="002F54E9">
            <w:pPr>
              <w:pStyle w:val="Sinespaciado"/>
              <w:rPr>
                <w:sz w:val="20"/>
              </w:rPr>
            </w:pPr>
          </w:p>
        </w:tc>
      </w:tr>
    </w:tbl>
    <w:p w:rsidR="00281ACF" w:rsidRPr="00402031" w:rsidRDefault="00281ACF" w:rsidP="00402031">
      <w:pPr>
        <w:pStyle w:val="Sinespaciado"/>
        <w:rPr>
          <w:sz w:val="20"/>
        </w:rPr>
      </w:pPr>
    </w:p>
    <w:p w:rsidR="000808B5" w:rsidRDefault="000808B5" w:rsidP="000145E3">
      <w:pPr>
        <w:tabs>
          <w:tab w:val="left" w:pos="1335"/>
        </w:tabs>
      </w:pPr>
    </w:p>
    <w:p w:rsidR="00BF469A" w:rsidRDefault="00BF469A" w:rsidP="000145E3">
      <w:pPr>
        <w:tabs>
          <w:tab w:val="left" w:pos="1335"/>
        </w:tabs>
      </w:pPr>
    </w:p>
    <w:p w:rsidR="00BF469A" w:rsidRDefault="00BF469A" w:rsidP="000145E3">
      <w:pPr>
        <w:tabs>
          <w:tab w:val="left" w:pos="1335"/>
        </w:tabs>
      </w:pPr>
    </w:p>
    <w:p w:rsidR="00230179" w:rsidRDefault="00230179" w:rsidP="000145E3">
      <w:pPr>
        <w:tabs>
          <w:tab w:val="left" w:pos="1335"/>
        </w:tabs>
      </w:pPr>
    </w:p>
    <w:p w:rsidR="00230179" w:rsidRDefault="00230179" w:rsidP="000145E3">
      <w:pPr>
        <w:tabs>
          <w:tab w:val="left" w:pos="1335"/>
        </w:tabs>
      </w:pPr>
    </w:p>
    <w:p w:rsidR="00BF469A" w:rsidRDefault="00BF469A" w:rsidP="000145E3">
      <w:pPr>
        <w:tabs>
          <w:tab w:val="left" w:pos="1335"/>
        </w:tabs>
      </w:pPr>
    </w:p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3449"/>
        <w:gridCol w:w="2942"/>
        <w:gridCol w:w="1648"/>
        <w:gridCol w:w="1648"/>
        <w:gridCol w:w="1648"/>
        <w:gridCol w:w="1661"/>
      </w:tblGrid>
      <w:tr w:rsidR="00230179" w:rsidRPr="00EA31A1" w:rsidTr="00E85C1D">
        <w:trPr>
          <w:trHeight w:val="227"/>
        </w:trPr>
        <w:tc>
          <w:tcPr>
            <w:tcW w:w="5000" w:type="pct"/>
            <w:gridSpan w:val="6"/>
            <w:hideMark/>
          </w:tcPr>
          <w:p w:rsidR="00230179" w:rsidRPr="00EA31A1" w:rsidRDefault="00230179" w:rsidP="00E85C1D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Calendario de Evaluación del</w:t>
            </w:r>
            <w:r w:rsidRPr="00EA31A1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Campo Disciplinar de Ciencias Experimentales</w:t>
            </w:r>
            <w:r w:rsidRPr="00EA31A1">
              <w:rPr>
                <w:b/>
                <w:sz w:val="30"/>
                <w:szCs w:val="30"/>
              </w:rPr>
              <w:t>.</w:t>
            </w:r>
          </w:p>
          <w:p w:rsidR="00230179" w:rsidRPr="00EA31A1" w:rsidRDefault="00230179" w:rsidP="00E85C1D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>
              <w:rPr>
                <w:b/>
                <w:sz w:val="30"/>
                <w:szCs w:val="30"/>
              </w:rPr>
              <w:t>7-2018.</w:t>
            </w:r>
          </w:p>
        </w:tc>
      </w:tr>
      <w:tr w:rsidR="00230179" w:rsidRPr="00EA31A1" w:rsidTr="00E85C1D">
        <w:trPr>
          <w:trHeight w:val="227"/>
        </w:trPr>
        <w:tc>
          <w:tcPr>
            <w:tcW w:w="5000" w:type="pct"/>
            <w:gridSpan w:val="6"/>
            <w:hideMark/>
          </w:tcPr>
          <w:p w:rsidR="00230179" w:rsidRPr="00230179" w:rsidRDefault="00230179" w:rsidP="00230179">
            <w:pPr>
              <w:pStyle w:val="Sinespaciado"/>
            </w:pPr>
            <w:r w:rsidRPr="00EA31A1">
              <w:rPr>
                <w:b/>
              </w:rPr>
              <w:t xml:space="preserve">Fecha actual:   </w:t>
            </w:r>
            <w:r>
              <w:t>15 de Noviembre del 2017</w:t>
            </w:r>
            <w:r w:rsidRPr="00EA31A1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EA31A1">
              <w:rPr>
                <w:b/>
              </w:rPr>
              <w:t>C.C.T.</w:t>
            </w:r>
            <w:r>
              <w:rPr>
                <w:b/>
              </w:rPr>
              <w:t xml:space="preserve"> </w:t>
            </w:r>
            <w:r>
              <w:t>15ECT0189A</w:t>
            </w:r>
          </w:p>
        </w:tc>
      </w:tr>
      <w:tr w:rsidR="00230179" w:rsidRPr="00EA31A1" w:rsidTr="00E85C1D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230179" w:rsidRPr="00EA31A1" w:rsidRDefault="00230179" w:rsidP="00E85C1D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230179" w:rsidRPr="00EA31A1" w:rsidRDefault="00230179" w:rsidP="00E85C1D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230179" w:rsidRPr="00EA31A1" w:rsidRDefault="00230179" w:rsidP="00E85C1D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Periodo de evaluación: </w:t>
            </w:r>
          </w:p>
        </w:tc>
      </w:tr>
      <w:tr w:rsidR="00230179" w:rsidRPr="00EA31A1" w:rsidTr="00E85C1D">
        <w:trPr>
          <w:trHeight w:val="638"/>
        </w:trPr>
        <w:tc>
          <w:tcPr>
            <w:tcW w:w="1327" w:type="pct"/>
            <w:vMerge/>
            <w:hideMark/>
          </w:tcPr>
          <w:p w:rsidR="00230179" w:rsidRPr="00EA31A1" w:rsidRDefault="00230179" w:rsidP="00E85C1D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132" w:type="pct"/>
            <w:vMerge/>
            <w:hideMark/>
          </w:tcPr>
          <w:p w:rsidR="00230179" w:rsidRPr="00EA31A1" w:rsidRDefault="00230179" w:rsidP="00E85C1D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34" w:type="pct"/>
            <w:vAlign w:val="center"/>
            <w:hideMark/>
          </w:tcPr>
          <w:p w:rsidR="00230179" w:rsidRPr="00281ACF" w:rsidRDefault="00230179" w:rsidP="00E85C1D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230179" w:rsidRPr="00402031" w:rsidRDefault="00230179" w:rsidP="00E85C1D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230179" w:rsidRPr="00281ACF" w:rsidRDefault="00230179" w:rsidP="00E85C1D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230179" w:rsidRPr="00281ACF" w:rsidRDefault="00230179" w:rsidP="00E85C1D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230179" w:rsidRPr="00281ACF" w:rsidRDefault="00230179" w:rsidP="00E85C1D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86627D" w:rsidRPr="00402031" w:rsidTr="00967F40">
        <w:trPr>
          <w:trHeight w:val="602"/>
        </w:trPr>
        <w:tc>
          <w:tcPr>
            <w:tcW w:w="1327" w:type="pct"/>
            <w:vAlign w:val="center"/>
          </w:tcPr>
          <w:p w:rsidR="0086627D" w:rsidRPr="00402031" w:rsidRDefault="0086627D" w:rsidP="0086627D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BIOLOGÍA GENERAL</w:t>
            </w:r>
          </w:p>
        </w:tc>
        <w:tc>
          <w:tcPr>
            <w:tcW w:w="1132" w:type="pct"/>
            <w:vAlign w:val="center"/>
          </w:tcPr>
          <w:p w:rsidR="0086627D" w:rsidRPr="00402031" w:rsidRDefault="0086627D" w:rsidP="0086627D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MARLING LETICIA TÉLLEZ LÓPEZ</w:t>
            </w:r>
          </w:p>
        </w:tc>
        <w:tc>
          <w:tcPr>
            <w:tcW w:w="634" w:type="pct"/>
            <w:vAlign w:val="center"/>
            <w:hideMark/>
          </w:tcPr>
          <w:p w:rsidR="0086627D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86627D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86627D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86627D" w:rsidRPr="00402031" w:rsidRDefault="0086627D" w:rsidP="00967F40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PROYECTO DE INVESTIGACIÓN</w:t>
            </w:r>
          </w:p>
        </w:tc>
      </w:tr>
      <w:tr w:rsidR="00EF76AB" w:rsidRPr="00402031" w:rsidTr="00967F40">
        <w:trPr>
          <w:trHeight w:val="554"/>
        </w:trPr>
        <w:tc>
          <w:tcPr>
            <w:tcW w:w="1327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QUÍMICA I</w:t>
            </w:r>
          </w:p>
        </w:tc>
        <w:tc>
          <w:tcPr>
            <w:tcW w:w="1132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EVA BECERRRIL AYAL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C949C7" w:rsidRDefault="00C949C7" w:rsidP="00C949C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REPORTE DE PRÁCTICAS</w:t>
            </w:r>
          </w:p>
          <w:p w:rsidR="00C949C7" w:rsidRDefault="00C949C7" w:rsidP="00C949C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APUNTES</w:t>
            </w:r>
          </w:p>
          <w:p w:rsidR="00C949C7" w:rsidRDefault="00C949C7" w:rsidP="00C949C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EJERCICIOS DE CLASE</w:t>
            </w:r>
          </w:p>
          <w:p w:rsidR="00C949C7" w:rsidRPr="00402031" w:rsidRDefault="00C949C7" w:rsidP="00C949C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TAREAS</w:t>
            </w:r>
          </w:p>
        </w:tc>
      </w:tr>
      <w:tr w:rsidR="00EF76AB" w:rsidRPr="00402031" w:rsidTr="00967F40">
        <w:trPr>
          <w:trHeight w:val="562"/>
        </w:trPr>
        <w:tc>
          <w:tcPr>
            <w:tcW w:w="1327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FÍSICA I</w:t>
            </w:r>
          </w:p>
        </w:tc>
        <w:tc>
          <w:tcPr>
            <w:tcW w:w="1132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FROYLAN JIMÉNEZ </w:t>
            </w:r>
            <w:proofErr w:type="spellStart"/>
            <w:r>
              <w:rPr>
                <w:sz w:val="20"/>
              </w:rPr>
              <w:t>JIMÉNEZ</w:t>
            </w:r>
            <w:proofErr w:type="spellEnd"/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ELABORACIÓN DE CUADROS CQA</w:t>
            </w:r>
          </w:p>
        </w:tc>
      </w:tr>
      <w:tr w:rsidR="00EF76AB" w:rsidRPr="00402031" w:rsidTr="00967F40">
        <w:trPr>
          <w:trHeight w:val="526"/>
        </w:trPr>
        <w:tc>
          <w:tcPr>
            <w:tcW w:w="1327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CIENCIA CONTEMPORÁNEA</w:t>
            </w:r>
          </w:p>
        </w:tc>
        <w:tc>
          <w:tcPr>
            <w:tcW w:w="1132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MARLING LETICIA TÉLLEZ LÓPEZ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VERIFICACIÓN</w:t>
            </w:r>
          </w:p>
        </w:tc>
        <w:tc>
          <w:tcPr>
            <w:tcW w:w="634" w:type="pct"/>
            <w:vAlign w:val="center"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DOCUMENTAL</w:t>
            </w:r>
          </w:p>
        </w:tc>
      </w:tr>
      <w:tr w:rsidR="00EF76AB" w:rsidRPr="00402031" w:rsidTr="00967F40">
        <w:trPr>
          <w:trHeight w:val="578"/>
        </w:trPr>
        <w:tc>
          <w:tcPr>
            <w:tcW w:w="1327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CIENCIA CONTEMPORÁNEA</w:t>
            </w:r>
          </w:p>
        </w:tc>
        <w:tc>
          <w:tcPr>
            <w:tcW w:w="1132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TEOFILO MARQUÉZ VELASCO</w:t>
            </w:r>
          </w:p>
        </w:tc>
        <w:tc>
          <w:tcPr>
            <w:tcW w:w="634" w:type="pct"/>
            <w:vAlign w:val="center"/>
            <w:hideMark/>
          </w:tcPr>
          <w:p w:rsidR="00EF76AB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RÚBRICA DE EXPOSICIÓN</w:t>
            </w:r>
          </w:p>
        </w:tc>
        <w:tc>
          <w:tcPr>
            <w:tcW w:w="634" w:type="pct"/>
            <w:vAlign w:val="center"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vAlign w:val="center"/>
            <w:hideMark/>
          </w:tcPr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 OCT 2017</w:t>
            </w:r>
          </w:p>
        </w:tc>
        <w:tc>
          <w:tcPr>
            <w:tcW w:w="639" w:type="pct"/>
            <w:vAlign w:val="center"/>
            <w:hideMark/>
          </w:tcPr>
          <w:p w:rsidR="00EF76AB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CUADRO COMPARATIVO</w:t>
            </w:r>
          </w:p>
          <w:p w:rsidR="00EF76AB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CUADRO DE DOBLE ENTRADA</w:t>
            </w:r>
          </w:p>
          <w:p w:rsidR="00EF76AB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EXPOSICIÓN</w:t>
            </w:r>
          </w:p>
          <w:p w:rsidR="00EF76AB" w:rsidRPr="00402031" w:rsidRDefault="00EF76AB" w:rsidP="00EF76AB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COLLAGE</w:t>
            </w:r>
          </w:p>
        </w:tc>
      </w:tr>
      <w:tr w:rsidR="00EF76AB" w:rsidRPr="00402031" w:rsidTr="00E85C1D">
        <w:trPr>
          <w:trHeight w:val="474"/>
        </w:trPr>
        <w:tc>
          <w:tcPr>
            <w:tcW w:w="1327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16"/>
              </w:rPr>
            </w:pPr>
          </w:p>
        </w:tc>
        <w:tc>
          <w:tcPr>
            <w:tcW w:w="1132" w:type="pct"/>
            <w:vAlign w:val="center"/>
          </w:tcPr>
          <w:p w:rsidR="00EF76AB" w:rsidRPr="00402031" w:rsidRDefault="00EF76AB" w:rsidP="00EF76AB">
            <w:pPr>
              <w:pStyle w:val="Sinespaciado"/>
              <w:rPr>
                <w:sz w:val="16"/>
              </w:rPr>
            </w:pPr>
          </w:p>
        </w:tc>
        <w:tc>
          <w:tcPr>
            <w:tcW w:w="634" w:type="pct"/>
            <w:hideMark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EF76AB" w:rsidRPr="00402031" w:rsidRDefault="00EF76AB" w:rsidP="00EF76AB">
            <w:pPr>
              <w:pStyle w:val="Sinespaciado"/>
              <w:rPr>
                <w:sz w:val="20"/>
              </w:rPr>
            </w:pPr>
          </w:p>
        </w:tc>
      </w:tr>
    </w:tbl>
    <w:p w:rsidR="00230179" w:rsidRDefault="00230179" w:rsidP="00B41F04">
      <w:pPr>
        <w:tabs>
          <w:tab w:val="left" w:pos="1335"/>
        </w:tabs>
      </w:pPr>
      <w:bookmarkStart w:id="0" w:name="_GoBack"/>
      <w:bookmarkEnd w:id="0"/>
    </w:p>
    <w:sectPr w:rsidR="00230179" w:rsidSect="00BF469A">
      <w:headerReference w:type="default" r:id="rId8"/>
      <w:pgSz w:w="15840" w:h="12240" w:orient="landscape" w:code="1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63" w:rsidRDefault="00C10D63" w:rsidP="00F17F60">
      <w:pPr>
        <w:spacing w:after="0" w:line="240" w:lineRule="auto"/>
      </w:pPr>
      <w:r>
        <w:separator/>
      </w:r>
    </w:p>
  </w:endnote>
  <w:endnote w:type="continuationSeparator" w:id="0">
    <w:p w:rsidR="00C10D63" w:rsidRDefault="00C10D63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63" w:rsidRDefault="00C10D63" w:rsidP="00F17F60">
      <w:pPr>
        <w:spacing w:after="0" w:line="240" w:lineRule="auto"/>
      </w:pPr>
      <w:r>
        <w:separator/>
      </w:r>
    </w:p>
  </w:footnote>
  <w:footnote w:type="continuationSeparator" w:id="0">
    <w:p w:rsidR="00C10D63" w:rsidRDefault="00C10D63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40407"/>
      <w:docPartObj>
        <w:docPartGallery w:val="Page Numbers (Top of Page)"/>
        <w:docPartUnique/>
      </w:docPartObj>
    </w:sdtPr>
    <w:sdtEndPr/>
    <w:sdtContent>
      <w:p w:rsidR="00F17F60" w:rsidRDefault="00F17F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04">
          <w:rPr>
            <w:noProof/>
          </w:rPr>
          <w:t>3</w:t>
        </w:r>
        <w:r>
          <w:fldChar w:fldCharType="end"/>
        </w:r>
      </w:p>
    </w:sdtContent>
  </w:sdt>
  <w:p w:rsidR="00F17F60" w:rsidRDefault="00F17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535477"/>
    <w:multiLevelType w:val="hybridMultilevel"/>
    <w:tmpl w:val="A6C43D2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8"/>
    <w:rsid w:val="000145E3"/>
    <w:rsid w:val="00061DD6"/>
    <w:rsid w:val="000713F5"/>
    <w:rsid w:val="000808B5"/>
    <w:rsid w:val="000B4B66"/>
    <w:rsid w:val="001649B0"/>
    <w:rsid w:val="00230179"/>
    <w:rsid w:val="00281ACF"/>
    <w:rsid w:val="002F54E9"/>
    <w:rsid w:val="00312687"/>
    <w:rsid w:val="003A082F"/>
    <w:rsid w:val="003C0360"/>
    <w:rsid w:val="00402031"/>
    <w:rsid w:val="004663D1"/>
    <w:rsid w:val="004D1973"/>
    <w:rsid w:val="005033E3"/>
    <w:rsid w:val="00652B77"/>
    <w:rsid w:val="006B09B5"/>
    <w:rsid w:val="00713E70"/>
    <w:rsid w:val="007535B2"/>
    <w:rsid w:val="00765998"/>
    <w:rsid w:val="00792CA0"/>
    <w:rsid w:val="007A0A57"/>
    <w:rsid w:val="0086627D"/>
    <w:rsid w:val="00900158"/>
    <w:rsid w:val="00941B01"/>
    <w:rsid w:val="009440C3"/>
    <w:rsid w:val="009568C1"/>
    <w:rsid w:val="00967F40"/>
    <w:rsid w:val="00975B57"/>
    <w:rsid w:val="009B71C8"/>
    <w:rsid w:val="00A23FAB"/>
    <w:rsid w:val="00A92178"/>
    <w:rsid w:val="00B24C6A"/>
    <w:rsid w:val="00B41F04"/>
    <w:rsid w:val="00B5304A"/>
    <w:rsid w:val="00B743C8"/>
    <w:rsid w:val="00BF469A"/>
    <w:rsid w:val="00C10D63"/>
    <w:rsid w:val="00C27341"/>
    <w:rsid w:val="00C6754F"/>
    <w:rsid w:val="00C949C7"/>
    <w:rsid w:val="00CE54BB"/>
    <w:rsid w:val="00D63FCB"/>
    <w:rsid w:val="00D70E58"/>
    <w:rsid w:val="00D913D2"/>
    <w:rsid w:val="00DD4B41"/>
    <w:rsid w:val="00E9019F"/>
    <w:rsid w:val="00EA31A1"/>
    <w:rsid w:val="00EF76AB"/>
    <w:rsid w:val="00F0097F"/>
    <w:rsid w:val="00F17F60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E7F4-95C3-4544-9999-1F37507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1F82-1081-4032-BE88-D89D1DD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MARLING</cp:lastModifiedBy>
  <cp:revision>30</cp:revision>
  <cp:lastPrinted>2017-02-10T10:01:00Z</cp:lastPrinted>
  <dcterms:created xsi:type="dcterms:W3CDTF">2017-11-15T16:47:00Z</dcterms:created>
  <dcterms:modified xsi:type="dcterms:W3CDTF">2017-11-15T18:57:00Z</dcterms:modified>
</cp:coreProperties>
</file>