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77" w:rsidRDefault="004E1377" w:rsidP="00C55AAD">
      <w:pPr>
        <w:pStyle w:val="Sinespaciado"/>
        <w:jc w:val="center"/>
        <w:rPr>
          <w:rFonts w:ascii="Century Gothic" w:hAnsi="Century Gothic"/>
        </w:rPr>
      </w:pPr>
      <w:r>
        <w:rPr>
          <w:rFonts w:ascii="Century Gothic" w:hAnsi="Century Gothic"/>
        </w:rPr>
        <w:t>RESUMEN “</w:t>
      </w:r>
      <w:r w:rsidR="001C2829">
        <w:rPr>
          <w:rFonts w:ascii="Century Gothic" w:hAnsi="Century Gothic"/>
        </w:rPr>
        <w:t>TRABAJO COLEGIADO</w:t>
      </w:r>
      <w:r>
        <w:rPr>
          <w:rFonts w:ascii="Century Gothic" w:hAnsi="Century Gothic"/>
        </w:rPr>
        <w:t>”</w:t>
      </w:r>
    </w:p>
    <w:p w:rsidR="004E1377" w:rsidRPr="00C55AAD" w:rsidRDefault="00C55AAD" w:rsidP="00C55AAD">
      <w:pPr>
        <w:jc w:val="center"/>
        <w:rPr>
          <w:rFonts w:ascii="Century Gothic" w:hAnsi="Century Gothic"/>
          <w:b/>
        </w:rPr>
      </w:pPr>
      <w:r w:rsidRPr="00C55AAD">
        <w:rPr>
          <w:rFonts w:ascii="Century Gothic" w:hAnsi="Century Gothic"/>
          <w:b/>
        </w:rPr>
        <w:t>ANALISIS DE LA PROPUESTA CURRICULAR 2016</w:t>
      </w:r>
    </w:p>
    <w:p w:rsidR="000438D0" w:rsidRDefault="004E1377" w:rsidP="00C55AAD">
      <w:pPr>
        <w:pStyle w:val="Sinespaciado"/>
        <w:jc w:val="center"/>
        <w:rPr>
          <w:rFonts w:ascii="Century Gothic" w:hAnsi="Century Gothic"/>
        </w:rPr>
      </w:pPr>
      <w:r>
        <w:rPr>
          <w:rFonts w:ascii="Century Gothic" w:hAnsi="Century Gothic"/>
        </w:rPr>
        <w:t>ACADEMIA DE COMPONENTES COGNITIVOS Y HABILIDADES DEL PENSAMIENTO</w:t>
      </w:r>
    </w:p>
    <w:p w:rsidR="001C2829" w:rsidRDefault="001C2829" w:rsidP="00DA5E4F">
      <w:pPr>
        <w:pStyle w:val="Sinespaciado"/>
        <w:jc w:val="both"/>
        <w:rPr>
          <w:rFonts w:ascii="Century Gothic" w:hAnsi="Century Gothic"/>
        </w:rPr>
      </w:pPr>
    </w:p>
    <w:p w:rsidR="001C2829" w:rsidRDefault="001C2829" w:rsidP="00DA5E4F">
      <w:pPr>
        <w:pStyle w:val="Sinespaciado"/>
        <w:jc w:val="both"/>
        <w:rPr>
          <w:rFonts w:ascii="Century Gothic" w:hAnsi="Century Gothic"/>
        </w:rPr>
      </w:pPr>
      <w:r>
        <w:rPr>
          <w:rFonts w:ascii="Century Gothic" w:hAnsi="Century Gothic"/>
        </w:rPr>
        <w:t xml:space="preserve">El trabajo colegiado se debe convertir en un mecanismo articulador que asegure la correcta implementación del marco curricular común. </w:t>
      </w:r>
    </w:p>
    <w:p w:rsidR="001C2829" w:rsidRDefault="001C2829" w:rsidP="00DA5E4F">
      <w:pPr>
        <w:pStyle w:val="Sinespaciado"/>
        <w:jc w:val="both"/>
        <w:rPr>
          <w:rFonts w:ascii="Century Gothic" w:hAnsi="Century Gothic"/>
        </w:rPr>
      </w:pPr>
      <w:r>
        <w:rPr>
          <w:rFonts w:ascii="Century Gothic" w:hAnsi="Century Gothic"/>
        </w:rPr>
        <w:t xml:space="preserve">Los cambios organizativos a nivel escuela posibilitan la mejora de la práctica pedagógica, la gestión de aprendizajes en el aula y la mejora del plantel en su conjunto. </w:t>
      </w:r>
    </w:p>
    <w:p w:rsidR="001C2829" w:rsidRDefault="001C2829" w:rsidP="00DA5E4F">
      <w:pPr>
        <w:pStyle w:val="Sinespaciado"/>
        <w:jc w:val="both"/>
        <w:rPr>
          <w:rFonts w:ascii="Century Gothic" w:hAnsi="Century Gothic"/>
        </w:rPr>
      </w:pPr>
    </w:p>
    <w:p w:rsidR="001C2829" w:rsidRDefault="001C2829" w:rsidP="00DA5E4F">
      <w:pPr>
        <w:pStyle w:val="Sinespaciado"/>
        <w:jc w:val="both"/>
        <w:rPr>
          <w:rFonts w:ascii="Century Gothic" w:hAnsi="Century Gothic"/>
        </w:rPr>
      </w:pPr>
      <w:r>
        <w:rPr>
          <w:rFonts w:ascii="Century Gothic" w:hAnsi="Century Gothic"/>
        </w:rPr>
        <w:t>Se buscará un calendario periódico de sesiones de colaboración docente para impulsar la agenda estratégica y la creación de comunidades de aprendizaje y redes de gestión escolar, e</w:t>
      </w:r>
      <w:r w:rsidR="00DA5E4F">
        <w:rPr>
          <w:rFonts w:ascii="Century Gothic" w:hAnsi="Century Gothic"/>
        </w:rPr>
        <w:t>l trabajo colegiado se reforzará</w:t>
      </w:r>
      <w:r>
        <w:rPr>
          <w:rFonts w:ascii="Century Gothic" w:hAnsi="Century Gothic"/>
        </w:rPr>
        <w:t xml:space="preserve"> en los siguientes aspectos: </w:t>
      </w:r>
    </w:p>
    <w:p w:rsidR="001C2829" w:rsidRDefault="001C2829" w:rsidP="00DA5E4F">
      <w:pPr>
        <w:pStyle w:val="Sinespaciado"/>
        <w:jc w:val="both"/>
        <w:rPr>
          <w:rFonts w:ascii="Century Gothic" w:hAnsi="Century Gothic"/>
        </w:rPr>
      </w:pPr>
    </w:p>
    <w:p w:rsidR="001C2829" w:rsidRDefault="001C2829" w:rsidP="00DA5E4F">
      <w:pPr>
        <w:pStyle w:val="Sinespaciado"/>
        <w:numPr>
          <w:ilvl w:val="0"/>
          <w:numId w:val="1"/>
        </w:numPr>
        <w:jc w:val="both"/>
        <w:rPr>
          <w:rFonts w:ascii="Century Gothic" w:hAnsi="Century Gothic"/>
        </w:rPr>
      </w:pPr>
      <w:r>
        <w:rPr>
          <w:rFonts w:ascii="Century Gothic" w:hAnsi="Century Gothic"/>
        </w:rPr>
        <w:t xml:space="preserve">Fortalecer las competencias didácticas y disciplinares de </w:t>
      </w:r>
      <w:r w:rsidR="00DA5E4F">
        <w:rPr>
          <w:rFonts w:ascii="Century Gothic" w:hAnsi="Century Gothic"/>
        </w:rPr>
        <w:t>las/</w:t>
      </w:r>
      <w:r>
        <w:rPr>
          <w:rFonts w:ascii="Century Gothic" w:hAnsi="Century Gothic"/>
        </w:rPr>
        <w:t xml:space="preserve">los docentes. </w:t>
      </w:r>
    </w:p>
    <w:p w:rsidR="001C2829" w:rsidRDefault="001C2829" w:rsidP="00DA5E4F">
      <w:pPr>
        <w:pStyle w:val="Sinespaciado"/>
        <w:numPr>
          <w:ilvl w:val="0"/>
          <w:numId w:val="1"/>
        </w:numPr>
        <w:jc w:val="both"/>
        <w:rPr>
          <w:rFonts w:ascii="Century Gothic" w:hAnsi="Century Gothic"/>
        </w:rPr>
      </w:pPr>
      <w:r>
        <w:rPr>
          <w:rFonts w:ascii="Century Gothic" w:hAnsi="Century Gothic"/>
        </w:rPr>
        <w:t xml:space="preserve">Crear espacios para que los/las docentes puedan aprender de las experiencias de sus pares. </w:t>
      </w:r>
    </w:p>
    <w:p w:rsidR="001C2829" w:rsidRDefault="001C2829" w:rsidP="00DA5E4F">
      <w:pPr>
        <w:pStyle w:val="Sinespaciado"/>
        <w:numPr>
          <w:ilvl w:val="0"/>
          <w:numId w:val="1"/>
        </w:numPr>
        <w:jc w:val="both"/>
        <w:rPr>
          <w:rFonts w:ascii="Century Gothic" w:hAnsi="Century Gothic"/>
        </w:rPr>
      </w:pPr>
      <w:r>
        <w:rPr>
          <w:rFonts w:ascii="Century Gothic" w:hAnsi="Century Gothic"/>
        </w:rPr>
        <w:t xml:space="preserve">Generar estrategias para que </w:t>
      </w:r>
      <w:r w:rsidR="00DA5E4F">
        <w:rPr>
          <w:rFonts w:ascii="Century Gothic" w:hAnsi="Century Gothic"/>
        </w:rPr>
        <w:t>las/los</w:t>
      </w:r>
      <w:r>
        <w:rPr>
          <w:rFonts w:ascii="Century Gothic" w:hAnsi="Century Gothic"/>
        </w:rPr>
        <w:t xml:space="preserve"> docent</w:t>
      </w:r>
      <w:r w:rsidR="00DA5E4F">
        <w:rPr>
          <w:rFonts w:ascii="Century Gothic" w:hAnsi="Century Gothic"/>
        </w:rPr>
        <w:t xml:space="preserve">es compartan sus experiencias, </w:t>
      </w:r>
      <w:r>
        <w:rPr>
          <w:rFonts w:ascii="Century Gothic" w:hAnsi="Century Gothic"/>
        </w:rPr>
        <w:t xml:space="preserve">preocupaciones y se puedan construir respuestas en equipo sobre diferentes temáticas, como son: la planeación en clase, las técnicas exitosas del trabajo en el aula y el análisis  de problemas comunes de las/los estudiantes que requieren respuestas compartidas, entre otras. </w:t>
      </w:r>
    </w:p>
    <w:p w:rsidR="001C2829" w:rsidRDefault="001C2829" w:rsidP="00DA5E4F">
      <w:pPr>
        <w:pStyle w:val="Sinespaciado"/>
        <w:numPr>
          <w:ilvl w:val="0"/>
          <w:numId w:val="1"/>
        </w:numPr>
        <w:jc w:val="both"/>
        <w:rPr>
          <w:rFonts w:ascii="Century Gothic" w:hAnsi="Century Gothic"/>
        </w:rPr>
      </w:pPr>
      <w:r>
        <w:rPr>
          <w:rFonts w:ascii="Century Gothic" w:hAnsi="Century Gothic"/>
        </w:rPr>
        <w:t xml:space="preserve">El intercambio sistemático de experiencias exitosas entre las/los docentes del plantel y otros subsistemas. </w:t>
      </w:r>
    </w:p>
    <w:p w:rsidR="001C2829" w:rsidRDefault="001C2829" w:rsidP="00DA5E4F">
      <w:pPr>
        <w:pStyle w:val="Sinespaciado"/>
        <w:jc w:val="both"/>
        <w:rPr>
          <w:rFonts w:ascii="Century Gothic" w:hAnsi="Century Gothic"/>
        </w:rPr>
      </w:pPr>
    </w:p>
    <w:p w:rsidR="001C2829" w:rsidRDefault="001C2829" w:rsidP="00DA5E4F">
      <w:pPr>
        <w:pStyle w:val="Sinespaciado"/>
        <w:jc w:val="both"/>
        <w:rPr>
          <w:rFonts w:ascii="Century Gothic" w:hAnsi="Century Gothic"/>
        </w:rPr>
      </w:pPr>
      <w:r>
        <w:rPr>
          <w:rFonts w:ascii="Century Gothic" w:hAnsi="Century Gothic"/>
        </w:rPr>
        <w:t xml:space="preserve">Mediante el trabajo colegiado se impulsarán, acciones a favor de la formación continua, a través de: </w:t>
      </w:r>
    </w:p>
    <w:p w:rsidR="001C2829" w:rsidRDefault="001C2829" w:rsidP="00DA5E4F">
      <w:pPr>
        <w:pStyle w:val="Sinespaciado"/>
        <w:jc w:val="both"/>
        <w:rPr>
          <w:rFonts w:ascii="Century Gothic" w:hAnsi="Century Gothic"/>
        </w:rPr>
      </w:pPr>
    </w:p>
    <w:p w:rsidR="001C2829" w:rsidRDefault="001C2829" w:rsidP="00DA5E4F">
      <w:pPr>
        <w:pStyle w:val="Sinespaciado"/>
        <w:numPr>
          <w:ilvl w:val="0"/>
          <w:numId w:val="2"/>
        </w:numPr>
        <w:jc w:val="both"/>
        <w:rPr>
          <w:rFonts w:ascii="Century Gothic" w:hAnsi="Century Gothic"/>
        </w:rPr>
      </w:pPr>
      <w:r>
        <w:rPr>
          <w:rFonts w:ascii="Century Gothic" w:hAnsi="Century Gothic"/>
        </w:rPr>
        <w:t>Tutorías</w:t>
      </w:r>
      <w:r w:rsidR="00672716">
        <w:rPr>
          <w:rFonts w:ascii="Century Gothic" w:hAnsi="Century Gothic"/>
        </w:rPr>
        <w:t>: observación d</w:t>
      </w:r>
      <w:r>
        <w:rPr>
          <w:rFonts w:ascii="Century Gothic" w:hAnsi="Century Gothic"/>
        </w:rPr>
        <w:t xml:space="preserve">e clases, retroalimentación y colaboración en el aula. </w:t>
      </w:r>
    </w:p>
    <w:p w:rsidR="001C2829" w:rsidRDefault="001C2829" w:rsidP="00DA5E4F">
      <w:pPr>
        <w:pStyle w:val="Sinespaciado"/>
        <w:numPr>
          <w:ilvl w:val="0"/>
          <w:numId w:val="2"/>
        </w:numPr>
        <w:jc w:val="both"/>
        <w:rPr>
          <w:rFonts w:ascii="Century Gothic" w:hAnsi="Century Gothic"/>
        </w:rPr>
      </w:pPr>
      <w:r>
        <w:rPr>
          <w:rFonts w:ascii="Century Gothic" w:hAnsi="Century Gothic"/>
        </w:rPr>
        <w:t xml:space="preserve">Estudio de clases: planificaciones de aula desarrolladas por docentes de manera colaborativa con observaciones posteriores y retroalimentación concreta. </w:t>
      </w:r>
    </w:p>
    <w:p w:rsidR="001C2829" w:rsidRDefault="00672716" w:rsidP="00DA5E4F">
      <w:pPr>
        <w:pStyle w:val="Sinespaciado"/>
        <w:numPr>
          <w:ilvl w:val="0"/>
          <w:numId w:val="2"/>
        </w:numPr>
        <w:jc w:val="both"/>
        <w:rPr>
          <w:rFonts w:ascii="Century Gothic" w:hAnsi="Century Gothic"/>
        </w:rPr>
      </w:pPr>
      <w:r>
        <w:rPr>
          <w:rFonts w:ascii="Century Gothic" w:hAnsi="Century Gothic"/>
        </w:rPr>
        <w:t xml:space="preserve">Desarrollo de actividades de aula. </w:t>
      </w:r>
    </w:p>
    <w:p w:rsidR="00672716" w:rsidRDefault="00672716" w:rsidP="00DA5E4F">
      <w:pPr>
        <w:pStyle w:val="Sinespaciado"/>
        <w:jc w:val="both"/>
        <w:rPr>
          <w:rFonts w:ascii="Century Gothic" w:hAnsi="Century Gothic"/>
        </w:rPr>
      </w:pPr>
    </w:p>
    <w:p w:rsidR="00F40D3D" w:rsidRDefault="00672716" w:rsidP="00DA5E4F">
      <w:pPr>
        <w:pStyle w:val="Sinespaciado"/>
        <w:jc w:val="both"/>
        <w:rPr>
          <w:rFonts w:ascii="Century Gothic" w:hAnsi="Century Gothic"/>
        </w:rPr>
      </w:pPr>
      <w:r>
        <w:rPr>
          <w:rFonts w:ascii="Century Gothic" w:hAnsi="Century Gothic"/>
        </w:rPr>
        <w:t>El objetivo de la profesionalización docente y directiva será fortalecer los conocimientos pedagógicos y disciplinarios de las/los docentes</w:t>
      </w:r>
      <w:r w:rsidR="00DA5E4F">
        <w:rPr>
          <w:rFonts w:ascii="Century Gothic" w:hAnsi="Century Gothic"/>
        </w:rPr>
        <w:t xml:space="preserve"> y apoyarlos/as en las prácticas de trabajo en aula y la enseñanza que involucra a las/los alumnos en su aprendizaje, la elaboración de una planeación didáctica acorde con el MCC y con los intereses y necesidades de las/los jóvenes, que priorice el desarrollo</w:t>
      </w:r>
      <w:r w:rsidR="004E1377">
        <w:rPr>
          <w:rFonts w:ascii="Century Gothic" w:hAnsi="Century Gothic"/>
        </w:rPr>
        <w:t xml:space="preserve"> </w:t>
      </w:r>
      <w:r w:rsidR="00DA5E4F">
        <w:rPr>
          <w:rFonts w:ascii="Century Gothic" w:hAnsi="Century Gothic"/>
        </w:rPr>
        <w:t xml:space="preserve">de habilidades </w:t>
      </w:r>
      <w:proofErr w:type="spellStart"/>
      <w:r w:rsidR="00DA5E4F">
        <w:rPr>
          <w:rFonts w:ascii="Century Gothic" w:hAnsi="Century Gothic"/>
        </w:rPr>
        <w:t>meta</w:t>
      </w:r>
      <w:r w:rsidR="00F40D3D">
        <w:rPr>
          <w:rFonts w:ascii="Century Gothic" w:hAnsi="Century Gothic"/>
        </w:rPr>
        <w:t>cognitivas</w:t>
      </w:r>
      <w:proofErr w:type="spellEnd"/>
      <w:r w:rsidR="00F40D3D">
        <w:rPr>
          <w:rFonts w:ascii="Century Gothic" w:hAnsi="Century Gothic"/>
        </w:rPr>
        <w:t xml:space="preserve"> y de aprendizaje autónomo en las/los educandos, al tiempo que combine metodología, herramientas didácticas y tecnológicas; y el desarrollo, aplicación, y análisis de diferentes instrumentos de evaluación que permitan reconocer el avance y logro de aprendizaje de las/los estudiantes y de las competencias que implica el perfil de egreso. </w:t>
      </w:r>
    </w:p>
    <w:p w:rsidR="00F40D3D" w:rsidRDefault="00F40D3D" w:rsidP="00DA5E4F">
      <w:pPr>
        <w:pStyle w:val="Sinespaciado"/>
        <w:jc w:val="both"/>
        <w:rPr>
          <w:rFonts w:ascii="Century Gothic" w:hAnsi="Century Gothic"/>
        </w:rPr>
      </w:pPr>
    </w:p>
    <w:p w:rsidR="00672716" w:rsidRDefault="00190E16" w:rsidP="00DA5E4F">
      <w:pPr>
        <w:pStyle w:val="Sinespaciado"/>
        <w:jc w:val="both"/>
        <w:rPr>
          <w:rFonts w:ascii="Century Gothic" w:hAnsi="Century Gothic"/>
        </w:rPr>
      </w:pPr>
      <w:r>
        <w:rPr>
          <w:rFonts w:ascii="Century Gothic" w:hAnsi="Century Gothic"/>
        </w:rPr>
        <w:lastRenderedPageBreak/>
        <w:t xml:space="preserve">El trabajo colegiado docente favorece el análisis de la práctica pedagógica y el enriquecimiento de la formación continua. </w:t>
      </w:r>
    </w:p>
    <w:p w:rsidR="00206E68" w:rsidRDefault="00206E68" w:rsidP="00DA5E4F">
      <w:pPr>
        <w:pStyle w:val="Sinespaciado"/>
        <w:jc w:val="both"/>
        <w:rPr>
          <w:rFonts w:ascii="Century Gothic" w:hAnsi="Century Gothic"/>
        </w:rPr>
      </w:pPr>
    </w:p>
    <w:p w:rsidR="00206E68" w:rsidRDefault="00206E68" w:rsidP="00DA5E4F">
      <w:pPr>
        <w:pStyle w:val="Sinespaciado"/>
        <w:jc w:val="both"/>
        <w:rPr>
          <w:rFonts w:ascii="Century Gothic" w:hAnsi="Century Gothic"/>
        </w:rPr>
      </w:pPr>
      <w:r>
        <w:rPr>
          <w:rFonts w:ascii="Century Gothic" w:hAnsi="Century Gothic"/>
        </w:rPr>
        <w:t>Entre las acciones que tiene el trabajo colegiado se encuentra el promover la colaboración no sólo a través de academias disciplinares en el plantel, sino también de las academias y de todos</w:t>
      </w:r>
      <w:r w:rsidR="004E1377">
        <w:rPr>
          <w:rFonts w:ascii="Century Gothic" w:hAnsi="Century Gothic"/>
        </w:rPr>
        <w:t xml:space="preserve"> las/los profesores del plantel</w:t>
      </w:r>
      <w:r>
        <w:rPr>
          <w:rFonts w:ascii="Century Gothic" w:hAnsi="Century Gothic"/>
        </w:rPr>
        <w:t xml:space="preserve">, del academias entre planteles y al interior de los subsistemas de EMS. </w:t>
      </w:r>
    </w:p>
    <w:p w:rsidR="00206E68" w:rsidRDefault="00206E68" w:rsidP="00DA5E4F">
      <w:pPr>
        <w:pStyle w:val="Sinespaciado"/>
        <w:jc w:val="both"/>
        <w:rPr>
          <w:rFonts w:ascii="Century Gothic" w:hAnsi="Century Gothic"/>
        </w:rPr>
      </w:pPr>
    </w:p>
    <w:p w:rsidR="00206E68" w:rsidRDefault="00206E68" w:rsidP="00DA5E4F">
      <w:pPr>
        <w:pStyle w:val="Sinespaciado"/>
        <w:jc w:val="both"/>
        <w:rPr>
          <w:rFonts w:ascii="Century Gothic" w:hAnsi="Century Gothic"/>
        </w:rPr>
      </w:pPr>
      <w:r>
        <w:rPr>
          <w:rFonts w:ascii="Century Gothic" w:hAnsi="Century Gothic"/>
        </w:rPr>
        <w:t xml:space="preserve">LA EVALUACIÓN </w:t>
      </w:r>
    </w:p>
    <w:p w:rsidR="00206E68" w:rsidRDefault="00206E68" w:rsidP="00DA5E4F">
      <w:pPr>
        <w:pStyle w:val="Sinespaciado"/>
        <w:jc w:val="both"/>
        <w:rPr>
          <w:rFonts w:ascii="Century Gothic" w:hAnsi="Century Gothic"/>
        </w:rPr>
      </w:pPr>
    </w:p>
    <w:p w:rsidR="00206E68" w:rsidRDefault="00206E68" w:rsidP="00DA5E4F">
      <w:pPr>
        <w:pStyle w:val="Sinespaciado"/>
        <w:jc w:val="both"/>
        <w:rPr>
          <w:rFonts w:ascii="Century Gothic" w:hAnsi="Century Gothic"/>
        </w:rPr>
      </w:pPr>
      <w:r>
        <w:rPr>
          <w:rFonts w:ascii="Century Gothic" w:hAnsi="Century Gothic"/>
        </w:rPr>
        <w:t xml:space="preserve">Un tema especialmente crítico es la necesidad de fortalecer los procesos de evaluación en el contexto de competencias del MCC en la EMS. La evaluación es un factor de impulso esencial para la transformación de la práctica pedagógica y el seguimiento de los aprendizajes durante la trayectoria de las/los estudiantes. Para lograrlo, se promoverá que las/los docentes implementen estrategias que enriquezcan las actividades evaluativas y ayuden a sistematizar y documentar la trayectoria sobre el avance y aprendizaje de las/los estudiantes. Se buscará que haya mayor construcción en el trabajo de enseñanza a partir de los avances de las/los alumnos, que las/los docentes formulen un intercambio más sustantivo a partir de los cuestionamientos y propuestas de sus estudiantes.  </w:t>
      </w:r>
    </w:p>
    <w:p w:rsidR="00206E68" w:rsidRDefault="00206E68" w:rsidP="00DA5E4F">
      <w:pPr>
        <w:pStyle w:val="Sinespaciado"/>
        <w:jc w:val="both"/>
        <w:rPr>
          <w:rFonts w:ascii="Century Gothic" w:hAnsi="Century Gothic"/>
        </w:rPr>
      </w:pPr>
    </w:p>
    <w:p w:rsidR="00206E68" w:rsidRDefault="00206E68" w:rsidP="00DA5E4F">
      <w:pPr>
        <w:pStyle w:val="Sinespaciado"/>
        <w:jc w:val="both"/>
        <w:rPr>
          <w:rFonts w:ascii="Century Gothic" w:hAnsi="Century Gothic"/>
        </w:rPr>
      </w:pPr>
      <w:r>
        <w:rPr>
          <w:rFonts w:ascii="Century Gothic" w:hAnsi="Century Gothic"/>
        </w:rPr>
        <w:t xml:space="preserve">El trabajo colaborativo entre docentes debe contribuir también a que la evaluación incida en la mejora de la gestión pedagógica al rediseñar las estrategias de evaluación y generar materiales para </w:t>
      </w:r>
      <w:r w:rsidR="007A35C9">
        <w:rPr>
          <w:rFonts w:ascii="Century Gothic" w:hAnsi="Century Gothic"/>
        </w:rPr>
        <w:t xml:space="preserve">el apoyo de esta tarea. </w:t>
      </w:r>
    </w:p>
    <w:p w:rsidR="007A35C9" w:rsidRDefault="007A35C9" w:rsidP="00DA5E4F">
      <w:pPr>
        <w:pStyle w:val="Sinespaciado"/>
        <w:jc w:val="both"/>
        <w:rPr>
          <w:rFonts w:ascii="Century Gothic" w:hAnsi="Century Gothic"/>
        </w:rPr>
      </w:pPr>
      <w:r>
        <w:rPr>
          <w:rFonts w:ascii="Century Gothic" w:hAnsi="Century Gothic"/>
        </w:rPr>
        <w:t xml:space="preserve">Una tarea prioritaria es generar congruencia entre el aprendizaje y su evaluación. Por ello, la evaluación deberá diseñarse e implementarse con el propósito de alcanzar la mayor validez, tanto al valorar los resultados de aprendizaje como el proceso mismo de aprender. </w:t>
      </w:r>
    </w:p>
    <w:p w:rsidR="007A35C9" w:rsidRDefault="007A35C9" w:rsidP="00DA5E4F">
      <w:pPr>
        <w:pStyle w:val="Sinespaciado"/>
        <w:jc w:val="both"/>
        <w:rPr>
          <w:rFonts w:ascii="Century Gothic" w:hAnsi="Century Gothic"/>
        </w:rPr>
      </w:pPr>
    </w:p>
    <w:p w:rsidR="007A35C9" w:rsidRDefault="007A35C9" w:rsidP="00DA5E4F">
      <w:pPr>
        <w:pStyle w:val="Sinespaciado"/>
        <w:jc w:val="both"/>
        <w:rPr>
          <w:rFonts w:ascii="Century Gothic" w:hAnsi="Century Gothic"/>
        </w:rPr>
      </w:pPr>
    </w:p>
    <w:p w:rsidR="007A35C9" w:rsidRDefault="007A35C9" w:rsidP="00DA5E4F">
      <w:pPr>
        <w:pStyle w:val="Sinespaciado"/>
        <w:jc w:val="both"/>
        <w:rPr>
          <w:rFonts w:ascii="Century Gothic" w:hAnsi="Century Gothic"/>
        </w:rPr>
      </w:pPr>
      <w:r>
        <w:rPr>
          <w:rFonts w:ascii="Century Gothic" w:hAnsi="Century Gothic"/>
        </w:rPr>
        <w:t xml:space="preserve">INCORPORACIÓN DE LAS TIC </w:t>
      </w:r>
    </w:p>
    <w:p w:rsidR="007A35C9" w:rsidRDefault="007A35C9" w:rsidP="00DA5E4F">
      <w:pPr>
        <w:pStyle w:val="Sinespaciado"/>
        <w:jc w:val="both"/>
        <w:rPr>
          <w:rFonts w:ascii="Century Gothic" w:hAnsi="Century Gothic"/>
        </w:rPr>
      </w:pPr>
    </w:p>
    <w:p w:rsidR="007A35C9" w:rsidRDefault="007A35C9" w:rsidP="007A35C9">
      <w:pPr>
        <w:pStyle w:val="Sinespaciado"/>
        <w:jc w:val="both"/>
        <w:rPr>
          <w:rFonts w:ascii="Century Gothic" w:hAnsi="Century Gothic"/>
        </w:rPr>
      </w:pPr>
      <w:r>
        <w:rPr>
          <w:rFonts w:ascii="Century Gothic" w:hAnsi="Century Gothic"/>
        </w:rPr>
        <w:t xml:space="preserve">La incorporación de las tecnologías de información y comunicación (TIC) deberá realizarse de forma pertinente gradual y oportuna al proceso de enseñanza para mejorar el aprendizaje de las/los jóvenes, apoyar la gestión de los procesos de mejora y facilitar la colaboración en los planteles. Mediante éstas será posible incorporar bibliotecas digitales, acervos virtuales y videos relacionados con los contenidos curriculares de la EMS. </w:t>
      </w:r>
      <w:r w:rsidR="005E1C1D">
        <w:rPr>
          <w:rFonts w:ascii="Century Gothic" w:hAnsi="Century Gothic"/>
        </w:rPr>
        <w:t xml:space="preserve">Además, generará espacios de aprendizaje propicios para que las/los docentes brinden un mejor acompañamiento y orientación a sus estudiantes.   </w:t>
      </w:r>
    </w:p>
    <w:p w:rsidR="007A35C9" w:rsidRDefault="007A35C9" w:rsidP="007A35C9">
      <w:pPr>
        <w:pStyle w:val="Sinespaciado"/>
        <w:rPr>
          <w:rFonts w:ascii="Century Gothic" w:hAnsi="Century Gothic"/>
        </w:rPr>
      </w:pPr>
    </w:p>
    <w:p w:rsidR="007A35C9" w:rsidRDefault="00F328F2" w:rsidP="00C55AAD">
      <w:pPr>
        <w:pStyle w:val="Sinespaciado"/>
        <w:jc w:val="center"/>
        <w:rPr>
          <w:rFonts w:ascii="Century Gothic" w:hAnsi="Century Gothic"/>
        </w:rPr>
      </w:pPr>
      <w:r>
        <w:rPr>
          <w:rFonts w:ascii="Century Gothic" w:hAnsi="Century Gothic"/>
        </w:rPr>
        <w:t>ATENTAMENTE:</w:t>
      </w:r>
    </w:p>
    <w:p w:rsidR="004E1377" w:rsidRDefault="004E1377" w:rsidP="007A35C9">
      <w:pPr>
        <w:pStyle w:val="Sinespaciado"/>
        <w:rPr>
          <w:rFonts w:ascii="Century Gothic" w:hAnsi="Century Gothic"/>
        </w:rPr>
      </w:pPr>
    </w:p>
    <w:tbl>
      <w:tblPr>
        <w:tblStyle w:val="Tablaconcuadrcula"/>
        <w:tblW w:w="0" w:type="auto"/>
        <w:tblLook w:val="04A0" w:firstRow="1" w:lastRow="0" w:firstColumn="1" w:lastColumn="0" w:noHBand="0" w:noVBand="1"/>
      </w:tblPr>
      <w:tblGrid>
        <w:gridCol w:w="3369"/>
        <w:gridCol w:w="3012"/>
        <w:gridCol w:w="2673"/>
      </w:tblGrid>
      <w:tr w:rsidR="009129FB" w:rsidTr="009129FB">
        <w:tc>
          <w:tcPr>
            <w:tcW w:w="3369" w:type="dxa"/>
          </w:tcPr>
          <w:p w:rsidR="009129FB" w:rsidRDefault="009129FB" w:rsidP="007A35C9">
            <w:pPr>
              <w:pStyle w:val="Sinespaciado"/>
              <w:rPr>
                <w:rFonts w:ascii="Century Gothic" w:hAnsi="Century Gothic"/>
              </w:rPr>
            </w:pPr>
            <w:r>
              <w:rPr>
                <w:rFonts w:ascii="Century Gothic" w:hAnsi="Century Gothic"/>
              </w:rPr>
              <w:t xml:space="preserve">LIC. GEORGINA SUSANA DIAZ PIÑA </w:t>
            </w:r>
          </w:p>
          <w:p w:rsidR="00C55AAD" w:rsidRDefault="00C55AAD" w:rsidP="007A35C9">
            <w:pPr>
              <w:pStyle w:val="Sinespaciado"/>
              <w:rPr>
                <w:rFonts w:ascii="Century Gothic" w:hAnsi="Century Gothic"/>
              </w:rPr>
            </w:pPr>
          </w:p>
        </w:tc>
        <w:tc>
          <w:tcPr>
            <w:tcW w:w="3012" w:type="dxa"/>
          </w:tcPr>
          <w:p w:rsidR="009129FB" w:rsidRDefault="009129FB" w:rsidP="007A35C9">
            <w:pPr>
              <w:pStyle w:val="Sinespaciado"/>
              <w:rPr>
                <w:rFonts w:ascii="Century Gothic" w:hAnsi="Century Gothic"/>
              </w:rPr>
            </w:pPr>
            <w:r>
              <w:rPr>
                <w:rFonts w:ascii="Century Gothic" w:hAnsi="Century Gothic"/>
              </w:rPr>
              <w:t xml:space="preserve">PRESIDENTA DE ACADEMIA </w:t>
            </w:r>
          </w:p>
        </w:tc>
        <w:tc>
          <w:tcPr>
            <w:tcW w:w="2673" w:type="dxa"/>
          </w:tcPr>
          <w:p w:rsidR="009129FB" w:rsidRDefault="009129FB" w:rsidP="007A35C9">
            <w:pPr>
              <w:pStyle w:val="Sinespaciado"/>
              <w:rPr>
                <w:rFonts w:ascii="Century Gothic" w:hAnsi="Century Gothic"/>
              </w:rPr>
            </w:pPr>
          </w:p>
        </w:tc>
      </w:tr>
      <w:tr w:rsidR="009129FB" w:rsidTr="009129FB">
        <w:tc>
          <w:tcPr>
            <w:tcW w:w="3369" w:type="dxa"/>
          </w:tcPr>
          <w:p w:rsidR="00C55AAD" w:rsidRDefault="009129FB" w:rsidP="007A35C9">
            <w:pPr>
              <w:pStyle w:val="Sinespaciado"/>
              <w:rPr>
                <w:rFonts w:ascii="Century Gothic" w:hAnsi="Century Gothic"/>
              </w:rPr>
            </w:pPr>
            <w:r>
              <w:rPr>
                <w:rFonts w:ascii="Century Gothic" w:hAnsi="Century Gothic"/>
              </w:rPr>
              <w:t xml:space="preserve">MTRA. MARTHA ANGÉLICA DOMINGUEZ PEÑA </w:t>
            </w:r>
            <w:bookmarkStart w:id="0" w:name="_GoBack"/>
            <w:bookmarkEnd w:id="0"/>
          </w:p>
        </w:tc>
        <w:tc>
          <w:tcPr>
            <w:tcW w:w="3012" w:type="dxa"/>
          </w:tcPr>
          <w:p w:rsidR="009129FB" w:rsidRDefault="009129FB" w:rsidP="007A35C9">
            <w:pPr>
              <w:pStyle w:val="Sinespaciado"/>
              <w:rPr>
                <w:rFonts w:ascii="Century Gothic" w:hAnsi="Century Gothic"/>
              </w:rPr>
            </w:pPr>
            <w:r>
              <w:rPr>
                <w:rFonts w:ascii="Century Gothic" w:hAnsi="Century Gothic"/>
              </w:rPr>
              <w:t xml:space="preserve">SECRETARIA </w:t>
            </w:r>
          </w:p>
        </w:tc>
        <w:tc>
          <w:tcPr>
            <w:tcW w:w="2673" w:type="dxa"/>
          </w:tcPr>
          <w:p w:rsidR="009129FB" w:rsidRDefault="009129FB" w:rsidP="007A35C9">
            <w:pPr>
              <w:pStyle w:val="Sinespaciado"/>
              <w:rPr>
                <w:rFonts w:ascii="Century Gothic" w:hAnsi="Century Gothic"/>
              </w:rPr>
            </w:pPr>
          </w:p>
        </w:tc>
      </w:tr>
      <w:tr w:rsidR="00F328F2" w:rsidTr="00022318">
        <w:tc>
          <w:tcPr>
            <w:tcW w:w="9054" w:type="dxa"/>
            <w:gridSpan w:val="3"/>
          </w:tcPr>
          <w:p w:rsidR="00F328F2" w:rsidRPr="00F328F2" w:rsidRDefault="00F328F2" w:rsidP="007A35C9">
            <w:pPr>
              <w:pStyle w:val="Sinespaciado"/>
              <w:rPr>
                <w:rFonts w:ascii="Century Gothic" w:hAnsi="Century Gothic"/>
                <w:b/>
              </w:rPr>
            </w:pPr>
            <w:r w:rsidRPr="00F328F2">
              <w:rPr>
                <w:rFonts w:ascii="Century Gothic" w:hAnsi="Century Gothic"/>
                <w:b/>
              </w:rPr>
              <w:lastRenderedPageBreak/>
              <w:t xml:space="preserve">INTEGRANTES: </w:t>
            </w:r>
          </w:p>
        </w:tc>
      </w:tr>
      <w:tr w:rsidR="00F328F2" w:rsidTr="0096375E">
        <w:tc>
          <w:tcPr>
            <w:tcW w:w="6381" w:type="dxa"/>
            <w:gridSpan w:val="2"/>
          </w:tcPr>
          <w:p w:rsidR="00F328F2" w:rsidRDefault="00F328F2" w:rsidP="007A35C9">
            <w:pPr>
              <w:pStyle w:val="Sinespaciado"/>
              <w:rPr>
                <w:rFonts w:ascii="Century Gothic" w:hAnsi="Century Gothic"/>
              </w:rPr>
            </w:pPr>
            <w:r>
              <w:rPr>
                <w:rFonts w:ascii="Century Gothic" w:hAnsi="Century Gothic"/>
              </w:rPr>
              <w:t xml:space="preserve">LIC. RICARDO OLIVARES TERRÓN </w:t>
            </w:r>
          </w:p>
          <w:p w:rsidR="00F328F2" w:rsidRDefault="00F328F2" w:rsidP="007A35C9">
            <w:pPr>
              <w:pStyle w:val="Sinespaciado"/>
              <w:rPr>
                <w:rFonts w:ascii="Century Gothic" w:hAnsi="Century Gothic"/>
              </w:rPr>
            </w:pPr>
          </w:p>
        </w:tc>
        <w:tc>
          <w:tcPr>
            <w:tcW w:w="2673" w:type="dxa"/>
          </w:tcPr>
          <w:p w:rsidR="00F328F2" w:rsidRDefault="00F328F2" w:rsidP="007A35C9">
            <w:pPr>
              <w:pStyle w:val="Sinespaciado"/>
              <w:rPr>
                <w:rFonts w:ascii="Century Gothic" w:hAnsi="Century Gothic"/>
              </w:rPr>
            </w:pPr>
          </w:p>
        </w:tc>
      </w:tr>
      <w:tr w:rsidR="00F328F2" w:rsidTr="00CB6FD4">
        <w:tc>
          <w:tcPr>
            <w:tcW w:w="6381" w:type="dxa"/>
            <w:gridSpan w:val="2"/>
          </w:tcPr>
          <w:p w:rsidR="00F328F2" w:rsidRDefault="00F328F2" w:rsidP="007A35C9">
            <w:pPr>
              <w:pStyle w:val="Sinespaciado"/>
              <w:rPr>
                <w:rFonts w:ascii="Century Gothic" w:hAnsi="Century Gothic"/>
              </w:rPr>
            </w:pPr>
            <w:r>
              <w:rPr>
                <w:rFonts w:ascii="Century Gothic" w:hAnsi="Century Gothic"/>
              </w:rPr>
              <w:t>ESP. ADRIANA FLORES ROJAS</w:t>
            </w:r>
          </w:p>
          <w:p w:rsidR="00F328F2" w:rsidRDefault="00F328F2" w:rsidP="007A35C9">
            <w:pPr>
              <w:pStyle w:val="Sinespaciado"/>
              <w:rPr>
                <w:rFonts w:ascii="Century Gothic" w:hAnsi="Century Gothic"/>
              </w:rPr>
            </w:pPr>
          </w:p>
        </w:tc>
        <w:tc>
          <w:tcPr>
            <w:tcW w:w="2673" w:type="dxa"/>
          </w:tcPr>
          <w:p w:rsidR="00F328F2" w:rsidRDefault="00F328F2" w:rsidP="007A35C9">
            <w:pPr>
              <w:pStyle w:val="Sinespaciado"/>
              <w:rPr>
                <w:rFonts w:ascii="Century Gothic" w:hAnsi="Century Gothic"/>
              </w:rPr>
            </w:pPr>
          </w:p>
        </w:tc>
      </w:tr>
      <w:tr w:rsidR="00F328F2" w:rsidTr="00571F5D">
        <w:tc>
          <w:tcPr>
            <w:tcW w:w="6381" w:type="dxa"/>
            <w:gridSpan w:val="2"/>
          </w:tcPr>
          <w:p w:rsidR="00F328F2" w:rsidRDefault="00F328F2" w:rsidP="007A35C9">
            <w:pPr>
              <w:pStyle w:val="Sinespaciado"/>
              <w:rPr>
                <w:rFonts w:ascii="Century Gothic" w:hAnsi="Century Gothic"/>
              </w:rPr>
            </w:pPr>
            <w:r>
              <w:rPr>
                <w:rFonts w:ascii="Century Gothic" w:hAnsi="Century Gothic"/>
              </w:rPr>
              <w:t xml:space="preserve">MTRA. TAIDE LIZBETH RODRIGUEZ CADENA </w:t>
            </w:r>
          </w:p>
          <w:p w:rsidR="00F328F2" w:rsidRDefault="00F328F2" w:rsidP="007A35C9">
            <w:pPr>
              <w:pStyle w:val="Sinespaciado"/>
              <w:rPr>
                <w:rFonts w:ascii="Century Gothic" w:hAnsi="Century Gothic"/>
              </w:rPr>
            </w:pPr>
          </w:p>
        </w:tc>
        <w:tc>
          <w:tcPr>
            <w:tcW w:w="2673" w:type="dxa"/>
          </w:tcPr>
          <w:p w:rsidR="00F328F2" w:rsidRDefault="00F328F2" w:rsidP="007A35C9">
            <w:pPr>
              <w:pStyle w:val="Sinespaciado"/>
              <w:rPr>
                <w:rFonts w:ascii="Century Gothic" w:hAnsi="Century Gothic"/>
              </w:rPr>
            </w:pPr>
          </w:p>
        </w:tc>
      </w:tr>
      <w:tr w:rsidR="00F328F2" w:rsidTr="00AD5D42">
        <w:tc>
          <w:tcPr>
            <w:tcW w:w="6381" w:type="dxa"/>
            <w:gridSpan w:val="2"/>
          </w:tcPr>
          <w:p w:rsidR="00F328F2" w:rsidRDefault="00F328F2" w:rsidP="007A35C9">
            <w:pPr>
              <w:pStyle w:val="Sinespaciado"/>
              <w:rPr>
                <w:rFonts w:ascii="Century Gothic" w:hAnsi="Century Gothic"/>
              </w:rPr>
            </w:pPr>
            <w:r>
              <w:rPr>
                <w:rFonts w:ascii="Century Gothic" w:hAnsi="Century Gothic"/>
              </w:rPr>
              <w:t xml:space="preserve">LIC. ERIKA MORALES CONTRERAS </w:t>
            </w:r>
          </w:p>
          <w:p w:rsidR="00F328F2" w:rsidRDefault="00F328F2" w:rsidP="007A35C9">
            <w:pPr>
              <w:pStyle w:val="Sinespaciado"/>
              <w:rPr>
                <w:rFonts w:ascii="Century Gothic" w:hAnsi="Century Gothic"/>
              </w:rPr>
            </w:pPr>
          </w:p>
        </w:tc>
        <w:tc>
          <w:tcPr>
            <w:tcW w:w="2673" w:type="dxa"/>
          </w:tcPr>
          <w:p w:rsidR="00F328F2" w:rsidRDefault="00F328F2" w:rsidP="007A35C9">
            <w:pPr>
              <w:pStyle w:val="Sinespaciado"/>
              <w:rPr>
                <w:rFonts w:ascii="Century Gothic" w:hAnsi="Century Gothic"/>
              </w:rPr>
            </w:pPr>
          </w:p>
        </w:tc>
      </w:tr>
      <w:tr w:rsidR="00F328F2" w:rsidTr="00B8748B">
        <w:tc>
          <w:tcPr>
            <w:tcW w:w="6381" w:type="dxa"/>
            <w:gridSpan w:val="2"/>
          </w:tcPr>
          <w:p w:rsidR="00F328F2" w:rsidRDefault="00F328F2" w:rsidP="007A35C9">
            <w:pPr>
              <w:pStyle w:val="Sinespaciado"/>
              <w:rPr>
                <w:rFonts w:ascii="Century Gothic" w:hAnsi="Century Gothic"/>
              </w:rPr>
            </w:pPr>
            <w:r>
              <w:rPr>
                <w:rFonts w:ascii="Century Gothic" w:hAnsi="Century Gothic"/>
              </w:rPr>
              <w:t xml:space="preserve">MTRO. EDUARDO JUÁREZ LEAL </w:t>
            </w:r>
          </w:p>
          <w:p w:rsidR="00F328F2" w:rsidRDefault="00F328F2" w:rsidP="007A35C9">
            <w:pPr>
              <w:pStyle w:val="Sinespaciado"/>
              <w:rPr>
                <w:rFonts w:ascii="Century Gothic" w:hAnsi="Century Gothic"/>
              </w:rPr>
            </w:pPr>
          </w:p>
        </w:tc>
        <w:tc>
          <w:tcPr>
            <w:tcW w:w="2673" w:type="dxa"/>
          </w:tcPr>
          <w:p w:rsidR="00F328F2" w:rsidRDefault="00F328F2" w:rsidP="007A35C9">
            <w:pPr>
              <w:pStyle w:val="Sinespaciado"/>
              <w:rPr>
                <w:rFonts w:ascii="Century Gothic" w:hAnsi="Century Gothic"/>
              </w:rPr>
            </w:pPr>
          </w:p>
        </w:tc>
      </w:tr>
      <w:tr w:rsidR="00F328F2" w:rsidTr="00BC70E5">
        <w:tc>
          <w:tcPr>
            <w:tcW w:w="6381" w:type="dxa"/>
            <w:gridSpan w:val="2"/>
          </w:tcPr>
          <w:p w:rsidR="00F328F2" w:rsidRDefault="00F328F2" w:rsidP="007A35C9">
            <w:pPr>
              <w:pStyle w:val="Sinespaciado"/>
              <w:rPr>
                <w:rFonts w:ascii="Century Gothic" w:hAnsi="Century Gothic"/>
              </w:rPr>
            </w:pPr>
            <w:r>
              <w:rPr>
                <w:rFonts w:ascii="Century Gothic" w:hAnsi="Century Gothic"/>
              </w:rPr>
              <w:t xml:space="preserve">MTRA. NAYELI PULIDO MIRANDA </w:t>
            </w:r>
          </w:p>
          <w:p w:rsidR="00F328F2" w:rsidRDefault="00F328F2" w:rsidP="007A35C9">
            <w:pPr>
              <w:pStyle w:val="Sinespaciado"/>
              <w:rPr>
                <w:rFonts w:ascii="Century Gothic" w:hAnsi="Century Gothic"/>
              </w:rPr>
            </w:pPr>
          </w:p>
        </w:tc>
        <w:tc>
          <w:tcPr>
            <w:tcW w:w="2673" w:type="dxa"/>
          </w:tcPr>
          <w:p w:rsidR="00F328F2" w:rsidRDefault="00F328F2" w:rsidP="007A35C9">
            <w:pPr>
              <w:pStyle w:val="Sinespaciado"/>
              <w:rPr>
                <w:rFonts w:ascii="Century Gothic" w:hAnsi="Century Gothic"/>
              </w:rPr>
            </w:pPr>
          </w:p>
        </w:tc>
      </w:tr>
      <w:tr w:rsidR="00F328F2" w:rsidTr="00E32ACE">
        <w:tc>
          <w:tcPr>
            <w:tcW w:w="6381" w:type="dxa"/>
            <w:gridSpan w:val="2"/>
          </w:tcPr>
          <w:p w:rsidR="00F328F2" w:rsidRDefault="00F328F2" w:rsidP="00F328F2">
            <w:pPr>
              <w:pStyle w:val="Sinespaciado"/>
              <w:rPr>
                <w:rFonts w:ascii="Century Gothic" w:hAnsi="Century Gothic"/>
              </w:rPr>
            </w:pPr>
            <w:r>
              <w:rPr>
                <w:rFonts w:ascii="Century Gothic" w:hAnsi="Century Gothic"/>
              </w:rPr>
              <w:t xml:space="preserve">MTRA. IMELDA E. VARGAS GUTIERREZ </w:t>
            </w:r>
          </w:p>
          <w:p w:rsidR="00F328F2" w:rsidRDefault="00F328F2" w:rsidP="00F328F2">
            <w:pPr>
              <w:pStyle w:val="Sinespaciado"/>
              <w:rPr>
                <w:rFonts w:ascii="Century Gothic" w:hAnsi="Century Gothic"/>
              </w:rPr>
            </w:pPr>
          </w:p>
        </w:tc>
        <w:tc>
          <w:tcPr>
            <w:tcW w:w="2673" w:type="dxa"/>
          </w:tcPr>
          <w:p w:rsidR="00F328F2" w:rsidRDefault="00F328F2" w:rsidP="007A35C9">
            <w:pPr>
              <w:pStyle w:val="Sinespaciado"/>
              <w:rPr>
                <w:rFonts w:ascii="Century Gothic" w:hAnsi="Century Gothic"/>
              </w:rPr>
            </w:pPr>
          </w:p>
        </w:tc>
      </w:tr>
      <w:tr w:rsidR="00F328F2" w:rsidTr="003D236F">
        <w:tc>
          <w:tcPr>
            <w:tcW w:w="6381" w:type="dxa"/>
            <w:gridSpan w:val="2"/>
          </w:tcPr>
          <w:p w:rsidR="00F328F2" w:rsidRDefault="00F328F2" w:rsidP="007A35C9">
            <w:pPr>
              <w:pStyle w:val="Sinespaciado"/>
              <w:rPr>
                <w:rFonts w:ascii="Century Gothic" w:hAnsi="Century Gothic"/>
              </w:rPr>
            </w:pPr>
            <w:r>
              <w:rPr>
                <w:rFonts w:ascii="Century Gothic" w:hAnsi="Century Gothic"/>
              </w:rPr>
              <w:t>LIC. ESTHER ROSALES JIMÉNEZ</w:t>
            </w:r>
            <w:r>
              <w:rPr>
                <w:rFonts w:ascii="Century Gothic" w:hAnsi="Century Gothic"/>
              </w:rPr>
              <w:t xml:space="preserve"> </w:t>
            </w:r>
          </w:p>
          <w:p w:rsidR="00F328F2" w:rsidRDefault="00F328F2" w:rsidP="007A35C9">
            <w:pPr>
              <w:pStyle w:val="Sinespaciado"/>
              <w:rPr>
                <w:rFonts w:ascii="Century Gothic" w:hAnsi="Century Gothic"/>
              </w:rPr>
            </w:pPr>
          </w:p>
        </w:tc>
        <w:tc>
          <w:tcPr>
            <w:tcW w:w="2673" w:type="dxa"/>
          </w:tcPr>
          <w:p w:rsidR="00F328F2" w:rsidRDefault="00F328F2" w:rsidP="007A35C9">
            <w:pPr>
              <w:pStyle w:val="Sinespaciado"/>
              <w:rPr>
                <w:rFonts w:ascii="Century Gothic" w:hAnsi="Century Gothic"/>
              </w:rPr>
            </w:pPr>
          </w:p>
        </w:tc>
      </w:tr>
    </w:tbl>
    <w:p w:rsidR="004E1377" w:rsidRDefault="004E1377" w:rsidP="007A35C9">
      <w:pPr>
        <w:pStyle w:val="Sinespaciado"/>
        <w:rPr>
          <w:rFonts w:ascii="Century Gothic" w:hAnsi="Century Gothic"/>
        </w:rPr>
      </w:pPr>
    </w:p>
    <w:p w:rsidR="00672716" w:rsidRDefault="00672716" w:rsidP="001C2829">
      <w:pPr>
        <w:pStyle w:val="Sinespaciado"/>
        <w:rPr>
          <w:rFonts w:ascii="Century Gothic" w:hAnsi="Century Gothic"/>
        </w:rPr>
      </w:pPr>
    </w:p>
    <w:p w:rsidR="00672716" w:rsidRDefault="00672716" w:rsidP="001C2829">
      <w:pPr>
        <w:pStyle w:val="Sinespaciado"/>
        <w:rPr>
          <w:rFonts w:ascii="Century Gothic" w:hAnsi="Century Gothic"/>
        </w:rPr>
      </w:pPr>
    </w:p>
    <w:p w:rsidR="00672716" w:rsidRDefault="00672716" w:rsidP="001C2829">
      <w:pPr>
        <w:pStyle w:val="Sinespaciado"/>
        <w:rPr>
          <w:rFonts w:ascii="Century Gothic" w:hAnsi="Century Gothic"/>
        </w:rPr>
      </w:pPr>
    </w:p>
    <w:p w:rsidR="001C2829" w:rsidRDefault="001C2829" w:rsidP="001C2829">
      <w:pPr>
        <w:pStyle w:val="Sinespaciado"/>
        <w:rPr>
          <w:rFonts w:ascii="Century Gothic" w:hAnsi="Century Gothic"/>
        </w:rPr>
      </w:pPr>
    </w:p>
    <w:p w:rsidR="001C2829" w:rsidRDefault="001C2829" w:rsidP="001C2829">
      <w:pPr>
        <w:pStyle w:val="Sinespaciado"/>
        <w:rPr>
          <w:rFonts w:ascii="Century Gothic" w:hAnsi="Century Gothic"/>
        </w:rPr>
      </w:pPr>
    </w:p>
    <w:p w:rsidR="001C2829" w:rsidRPr="001C2829" w:rsidRDefault="001C2829" w:rsidP="001C2829">
      <w:pPr>
        <w:pStyle w:val="Sinespaciado"/>
        <w:rPr>
          <w:rFonts w:ascii="Century Gothic" w:hAnsi="Century Gothic"/>
        </w:rPr>
      </w:pPr>
      <w:r>
        <w:rPr>
          <w:rFonts w:ascii="Century Gothic" w:hAnsi="Century Gothic"/>
        </w:rPr>
        <w:t xml:space="preserve"> </w:t>
      </w:r>
    </w:p>
    <w:sectPr w:rsidR="001C2829" w:rsidRPr="001C28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259FF"/>
    <w:multiLevelType w:val="hybridMultilevel"/>
    <w:tmpl w:val="B3C8A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97019FC"/>
    <w:multiLevelType w:val="hybridMultilevel"/>
    <w:tmpl w:val="3A2C02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29"/>
    <w:rsid w:val="000438D0"/>
    <w:rsid w:val="00190E16"/>
    <w:rsid w:val="001C2829"/>
    <w:rsid w:val="00206E68"/>
    <w:rsid w:val="004E1377"/>
    <w:rsid w:val="005E1C1D"/>
    <w:rsid w:val="00672716"/>
    <w:rsid w:val="007A35C9"/>
    <w:rsid w:val="0089274C"/>
    <w:rsid w:val="009129FB"/>
    <w:rsid w:val="00C55AAD"/>
    <w:rsid w:val="00DA5E4F"/>
    <w:rsid w:val="00EF2E99"/>
    <w:rsid w:val="00F328F2"/>
    <w:rsid w:val="00F40D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C2829"/>
    <w:pPr>
      <w:spacing w:after="0" w:line="240" w:lineRule="auto"/>
    </w:pPr>
  </w:style>
  <w:style w:type="table" w:styleId="Tablaconcuadrcula">
    <w:name w:val="Table Grid"/>
    <w:basedOn w:val="Tablanormal"/>
    <w:uiPriority w:val="59"/>
    <w:rsid w:val="00912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C2829"/>
    <w:pPr>
      <w:spacing w:after="0" w:line="240" w:lineRule="auto"/>
    </w:pPr>
  </w:style>
  <w:style w:type="table" w:styleId="Tablaconcuadrcula">
    <w:name w:val="Table Grid"/>
    <w:basedOn w:val="Tablanormal"/>
    <w:uiPriority w:val="59"/>
    <w:rsid w:val="00912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4391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dc:creator>
  <cp:lastModifiedBy>SUSI</cp:lastModifiedBy>
  <cp:revision>3</cp:revision>
  <dcterms:created xsi:type="dcterms:W3CDTF">2016-08-19T16:42:00Z</dcterms:created>
  <dcterms:modified xsi:type="dcterms:W3CDTF">2016-08-19T16:43:00Z</dcterms:modified>
</cp:coreProperties>
</file>