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3320" w:type="dxa"/>
        <w:tblLook w:val="04A0" w:firstRow="1" w:lastRow="0" w:firstColumn="1" w:lastColumn="0" w:noHBand="0" w:noVBand="1"/>
      </w:tblPr>
      <w:tblGrid>
        <w:gridCol w:w="1254"/>
        <w:gridCol w:w="1324"/>
        <w:gridCol w:w="1413"/>
        <w:gridCol w:w="3110"/>
        <w:gridCol w:w="849"/>
        <w:gridCol w:w="2400"/>
        <w:gridCol w:w="2970"/>
      </w:tblGrid>
      <w:tr w:rsidR="001570FA" w14:paraId="05C51E95" w14:textId="77777777" w:rsidTr="00EA4014">
        <w:trPr>
          <w:trHeight w:val="454"/>
        </w:trPr>
        <w:tc>
          <w:tcPr>
            <w:tcW w:w="13320" w:type="dxa"/>
            <w:gridSpan w:val="7"/>
            <w:vAlign w:val="center"/>
          </w:tcPr>
          <w:p w14:paraId="34463DFF" w14:textId="77777777" w:rsidR="001570FA" w:rsidRPr="001A77D9" w:rsidRDefault="001570FA" w:rsidP="00EA4014">
            <w:pPr>
              <w:jc w:val="center"/>
              <w:rPr>
                <w:b/>
              </w:rPr>
            </w:pPr>
            <w:r w:rsidRPr="001A77D9">
              <w:rPr>
                <w:b/>
              </w:rPr>
              <w:t>Agenda de Reuniones de Academia Disciplinar/ de Plantel</w:t>
            </w:r>
          </w:p>
        </w:tc>
      </w:tr>
      <w:tr w:rsidR="001570FA" w14:paraId="7F783256" w14:textId="77777777" w:rsidTr="00EA4014">
        <w:trPr>
          <w:trHeight w:val="454"/>
        </w:trPr>
        <w:tc>
          <w:tcPr>
            <w:tcW w:w="7933" w:type="dxa"/>
            <w:gridSpan w:val="5"/>
          </w:tcPr>
          <w:p w14:paraId="7632DD6B" w14:textId="77777777" w:rsidR="001570FA" w:rsidRDefault="001570FA" w:rsidP="00EA4014">
            <w:r>
              <w:t>Academia de</w:t>
            </w:r>
            <w:r w:rsidRPr="006B181C">
              <w:rPr>
                <w:b/>
              </w:rPr>
              <w:t>: Modulo profesional de Mecatrónica</w:t>
            </w:r>
          </w:p>
        </w:tc>
        <w:tc>
          <w:tcPr>
            <w:tcW w:w="5387" w:type="dxa"/>
            <w:gridSpan w:val="2"/>
          </w:tcPr>
          <w:p w14:paraId="186540EB" w14:textId="77777777" w:rsidR="001570FA" w:rsidRDefault="001570FA" w:rsidP="00EA4014">
            <w:r>
              <w:t xml:space="preserve">Fecha de la reunión: </w:t>
            </w:r>
            <w:r>
              <w:rPr>
                <w:b/>
              </w:rPr>
              <w:t>15 – 11</w:t>
            </w:r>
            <w:r w:rsidRPr="006B181C">
              <w:rPr>
                <w:b/>
              </w:rPr>
              <w:t xml:space="preserve"> </w:t>
            </w:r>
            <w:r>
              <w:rPr>
                <w:b/>
              </w:rPr>
              <w:t>– 2017</w:t>
            </w:r>
          </w:p>
        </w:tc>
      </w:tr>
      <w:tr w:rsidR="001570FA" w14:paraId="3FBA8F13" w14:textId="77777777" w:rsidTr="00EA4014">
        <w:tc>
          <w:tcPr>
            <w:tcW w:w="1218" w:type="dxa"/>
            <w:vAlign w:val="center"/>
          </w:tcPr>
          <w:p w14:paraId="41300B92" w14:textId="77777777" w:rsidR="001570FA" w:rsidRPr="001A77D9" w:rsidRDefault="001570FA" w:rsidP="00EA4014">
            <w:pPr>
              <w:jc w:val="center"/>
              <w:rPr>
                <w:b/>
              </w:rPr>
            </w:pPr>
            <w:r w:rsidRPr="001A77D9">
              <w:rPr>
                <w:b/>
              </w:rPr>
              <w:t>Mes</w:t>
            </w:r>
          </w:p>
        </w:tc>
        <w:tc>
          <w:tcPr>
            <w:tcW w:w="1329" w:type="dxa"/>
            <w:vAlign w:val="center"/>
          </w:tcPr>
          <w:p w14:paraId="6B38C377" w14:textId="77777777" w:rsidR="001570FA" w:rsidRPr="001A77D9" w:rsidRDefault="001570FA" w:rsidP="00EA4014">
            <w:pPr>
              <w:jc w:val="center"/>
              <w:rPr>
                <w:b/>
              </w:rPr>
            </w:pPr>
            <w:r w:rsidRPr="001A77D9">
              <w:rPr>
                <w:b/>
              </w:rPr>
              <w:t>Fecha</w:t>
            </w:r>
          </w:p>
        </w:tc>
        <w:tc>
          <w:tcPr>
            <w:tcW w:w="1417" w:type="dxa"/>
            <w:vAlign w:val="center"/>
          </w:tcPr>
          <w:p w14:paraId="7BAFADDA" w14:textId="77777777" w:rsidR="001570FA" w:rsidRPr="001A77D9" w:rsidRDefault="001570FA" w:rsidP="00EA4014">
            <w:pPr>
              <w:jc w:val="center"/>
              <w:rPr>
                <w:b/>
              </w:rPr>
            </w:pPr>
            <w:r w:rsidRPr="001A77D9">
              <w:rPr>
                <w:b/>
              </w:rPr>
              <w:t>Horario</w:t>
            </w:r>
          </w:p>
        </w:tc>
        <w:tc>
          <w:tcPr>
            <w:tcW w:w="3119" w:type="dxa"/>
            <w:vAlign w:val="center"/>
          </w:tcPr>
          <w:p w14:paraId="1DAD8DB1" w14:textId="77777777" w:rsidR="001570FA" w:rsidRPr="001A77D9" w:rsidRDefault="001570FA" w:rsidP="00EA4014">
            <w:pPr>
              <w:jc w:val="center"/>
              <w:rPr>
                <w:b/>
              </w:rPr>
            </w:pPr>
            <w:r w:rsidRPr="001A77D9">
              <w:rPr>
                <w:b/>
              </w:rPr>
              <w:t>Temas a tratar</w:t>
            </w:r>
          </w:p>
        </w:tc>
        <w:tc>
          <w:tcPr>
            <w:tcW w:w="3260" w:type="dxa"/>
            <w:gridSpan w:val="2"/>
          </w:tcPr>
          <w:p w14:paraId="26217EC4" w14:textId="77777777" w:rsidR="001570FA" w:rsidRPr="001A77D9" w:rsidRDefault="001570FA" w:rsidP="00EA4014">
            <w:pPr>
              <w:jc w:val="center"/>
              <w:rPr>
                <w:b/>
              </w:rPr>
            </w:pPr>
            <w:r w:rsidRPr="001A77D9">
              <w:rPr>
                <w:b/>
              </w:rPr>
              <w:t>Insumos necesarios</w:t>
            </w:r>
          </w:p>
          <w:p w14:paraId="6E08F945" w14:textId="77777777" w:rsidR="001570FA" w:rsidRPr="001A77D9" w:rsidRDefault="001570FA" w:rsidP="00EA4014">
            <w:pPr>
              <w:jc w:val="center"/>
              <w:rPr>
                <w:b/>
              </w:rPr>
            </w:pPr>
            <w:r w:rsidRPr="001A77D9">
              <w:rPr>
                <w:b/>
                <w:sz w:val="16"/>
              </w:rPr>
              <w:t>(Información que cada miembro deberá traer consigo)</w:t>
            </w:r>
          </w:p>
        </w:tc>
        <w:tc>
          <w:tcPr>
            <w:tcW w:w="2977" w:type="dxa"/>
          </w:tcPr>
          <w:p w14:paraId="694FC4A0" w14:textId="77777777" w:rsidR="001570FA" w:rsidRPr="001A77D9" w:rsidRDefault="001570FA" w:rsidP="00EA4014">
            <w:pPr>
              <w:rPr>
                <w:b/>
              </w:rPr>
            </w:pPr>
            <w:r w:rsidRPr="001A77D9">
              <w:rPr>
                <w:b/>
              </w:rPr>
              <w:t>Productos/resultados</w:t>
            </w:r>
          </w:p>
          <w:p w14:paraId="34371201" w14:textId="77777777" w:rsidR="001570FA" w:rsidRPr="001A77D9" w:rsidRDefault="001570FA" w:rsidP="00EA4014">
            <w:pPr>
              <w:jc w:val="center"/>
              <w:rPr>
                <w:b/>
              </w:rPr>
            </w:pPr>
            <w:r w:rsidRPr="001A77D9">
              <w:rPr>
                <w:b/>
                <w:sz w:val="18"/>
              </w:rPr>
              <w:t>esperados de la reunión.</w:t>
            </w:r>
          </w:p>
        </w:tc>
      </w:tr>
      <w:tr w:rsidR="001570FA" w14:paraId="0B28C4C7" w14:textId="77777777" w:rsidTr="00EA4014">
        <w:tc>
          <w:tcPr>
            <w:tcW w:w="1218" w:type="dxa"/>
            <w:vAlign w:val="center"/>
          </w:tcPr>
          <w:p w14:paraId="730F9627" w14:textId="77777777" w:rsidR="001570FA" w:rsidRDefault="001570FA" w:rsidP="00EA4014">
            <w:r>
              <w:t>Septiembre</w:t>
            </w:r>
          </w:p>
        </w:tc>
        <w:tc>
          <w:tcPr>
            <w:tcW w:w="1329" w:type="dxa"/>
          </w:tcPr>
          <w:p w14:paraId="38005699" w14:textId="77777777" w:rsidR="001570FA" w:rsidRDefault="001570FA" w:rsidP="00EA4014">
            <w:r>
              <w:t>18 - 09 – 17</w:t>
            </w:r>
          </w:p>
        </w:tc>
        <w:tc>
          <w:tcPr>
            <w:tcW w:w="1417" w:type="dxa"/>
          </w:tcPr>
          <w:p w14:paraId="0006EBF3" w14:textId="77777777" w:rsidR="001570FA" w:rsidRDefault="001570FA" w:rsidP="00EA4014">
            <w:r>
              <w:t>7:00 a 14:00</w:t>
            </w:r>
          </w:p>
        </w:tc>
        <w:tc>
          <w:tcPr>
            <w:tcW w:w="3119" w:type="dxa"/>
          </w:tcPr>
          <w:p w14:paraId="24967DE1" w14:textId="77777777" w:rsidR="001570FA" w:rsidRDefault="001570FA" w:rsidP="001570FA">
            <w:pPr>
              <w:pStyle w:val="Prrafodelista"/>
              <w:numPr>
                <w:ilvl w:val="0"/>
                <w:numId w:val="8"/>
              </w:numPr>
              <w:ind w:left="316"/>
            </w:pPr>
            <w:r>
              <w:t xml:space="preserve">Análisis del diagnostico </w:t>
            </w:r>
          </w:p>
          <w:p w14:paraId="3C67E7D9" w14:textId="77777777" w:rsidR="001570FA" w:rsidRDefault="001570FA" w:rsidP="001570FA">
            <w:pPr>
              <w:pStyle w:val="Prrafodelista"/>
              <w:numPr>
                <w:ilvl w:val="0"/>
                <w:numId w:val="8"/>
              </w:numPr>
              <w:ind w:left="316"/>
            </w:pPr>
            <w:r>
              <w:t>Estrategias de enseñanza</w:t>
            </w:r>
          </w:p>
        </w:tc>
        <w:tc>
          <w:tcPr>
            <w:tcW w:w="3260" w:type="dxa"/>
            <w:gridSpan w:val="2"/>
          </w:tcPr>
          <w:p w14:paraId="79363F67" w14:textId="77777777" w:rsidR="001570FA" w:rsidRDefault="001570FA" w:rsidP="001570FA">
            <w:pPr>
              <w:pStyle w:val="Prrafodelista"/>
              <w:numPr>
                <w:ilvl w:val="0"/>
                <w:numId w:val="5"/>
              </w:numPr>
              <w:ind w:left="238"/>
            </w:pPr>
            <w:r>
              <w:t>Examen diagnostico desarrollado.</w:t>
            </w:r>
          </w:p>
          <w:p w14:paraId="312B4EE0" w14:textId="77777777" w:rsidR="001570FA" w:rsidRDefault="001570FA" w:rsidP="001570FA">
            <w:pPr>
              <w:pStyle w:val="Prrafodelista"/>
              <w:numPr>
                <w:ilvl w:val="0"/>
                <w:numId w:val="5"/>
              </w:numPr>
              <w:ind w:left="238"/>
            </w:pPr>
            <w:r>
              <w:t>Instrumentos de evaluación para la unidad I.</w:t>
            </w:r>
          </w:p>
          <w:p w14:paraId="657DB5F9" w14:textId="77777777" w:rsidR="001570FA" w:rsidRDefault="001570FA" w:rsidP="00EA4014"/>
          <w:p w14:paraId="22BB000E" w14:textId="77777777" w:rsidR="001570FA" w:rsidRDefault="001570FA" w:rsidP="00EA4014"/>
        </w:tc>
        <w:tc>
          <w:tcPr>
            <w:tcW w:w="2977" w:type="dxa"/>
          </w:tcPr>
          <w:p w14:paraId="7AFDD074" w14:textId="77777777" w:rsidR="001570FA" w:rsidRDefault="001570FA" w:rsidP="001570FA">
            <w:pPr>
              <w:pStyle w:val="Prrafodelista"/>
              <w:numPr>
                <w:ilvl w:val="0"/>
                <w:numId w:val="3"/>
              </w:numPr>
              <w:ind w:left="385"/>
            </w:pPr>
            <w:r>
              <w:t>Acta de reunión de academia.</w:t>
            </w:r>
          </w:p>
          <w:p w14:paraId="7632FB42" w14:textId="77777777" w:rsidR="001570FA" w:rsidRDefault="001570FA" w:rsidP="001570FA">
            <w:pPr>
              <w:pStyle w:val="Prrafodelista"/>
              <w:numPr>
                <w:ilvl w:val="0"/>
                <w:numId w:val="3"/>
              </w:numPr>
              <w:ind w:left="385"/>
            </w:pPr>
            <w:r>
              <w:t>Registro de acciones de mejora.</w:t>
            </w:r>
          </w:p>
          <w:p w14:paraId="1CDDFC67" w14:textId="77777777" w:rsidR="001570FA" w:rsidRDefault="001570FA" w:rsidP="001570FA">
            <w:pPr>
              <w:pStyle w:val="Prrafodelista"/>
              <w:numPr>
                <w:ilvl w:val="0"/>
                <w:numId w:val="3"/>
              </w:numPr>
              <w:ind w:left="385"/>
            </w:pPr>
            <w:r>
              <w:t>Evidencias del avance.</w:t>
            </w:r>
          </w:p>
        </w:tc>
      </w:tr>
      <w:tr w:rsidR="001570FA" w14:paraId="1EE9E5B4" w14:textId="77777777" w:rsidTr="00EA4014">
        <w:trPr>
          <w:trHeight w:val="680"/>
        </w:trPr>
        <w:tc>
          <w:tcPr>
            <w:tcW w:w="1218" w:type="dxa"/>
            <w:vAlign w:val="center"/>
          </w:tcPr>
          <w:p w14:paraId="3611B31A" w14:textId="77777777" w:rsidR="001570FA" w:rsidRDefault="001570FA" w:rsidP="00EA4014">
            <w:r>
              <w:t>Octubre</w:t>
            </w:r>
          </w:p>
        </w:tc>
        <w:tc>
          <w:tcPr>
            <w:tcW w:w="1329" w:type="dxa"/>
          </w:tcPr>
          <w:p w14:paraId="6010B7BF" w14:textId="77777777" w:rsidR="001570FA" w:rsidRDefault="001570FA" w:rsidP="00EA4014">
            <w:r>
              <w:t>17 -10 -17</w:t>
            </w:r>
          </w:p>
        </w:tc>
        <w:tc>
          <w:tcPr>
            <w:tcW w:w="1417" w:type="dxa"/>
          </w:tcPr>
          <w:p w14:paraId="7C660947" w14:textId="77777777" w:rsidR="001570FA" w:rsidRDefault="001570FA" w:rsidP="00EA4014">
            <w:r>
              <w:t>7:00 a 14:00</w:t>
            </w:r>
          </w:p>
        </w:tc>
        <w:tc>
          <w:tcPr>
            <w:tcW w:w="3119" w:type="dxa"/>
          </w:tcPr>
          <w:p w14:paraId="717EE266" w14:textId="77777777" w:rsidR="001570FA" w:rsidRDefault="001570FA" w:rsidP="001570FA">
            <w:pPr>
              <w:pStyle w:val="Prrafodelista"/>
              <w:numPr>
                <w:ilvl w:val="0"/>
                <w:numId w:val="7"/>
              </w:numPr>
              <w:ind w:left="316"/>
            </w:pPr>
            <w:r>
              <w:t>Avances y resultados de la unidad I.</w:t>
            </w:r>
          </w:p>
          <w:p w14:paraId="2BC05BC4" w14:textId="77777777" w:rsidR="001570FA" w:rsidRDefault="001570FA" w:rsidP="001570FA">
            <w:pPr>
              <w:pStyle w:val="Prrafodelista"/>
              <w:numPr>
                <w:ilvl w:val="0"/>
                <w:numId w:val="7"/>
              </w:numPr>
              <w:ind w:left="316"/>
            </w:pPr>
            <w:r>
              <w:t>Estrategias de aprovechamiento escolar.</w:t>
            </w:r>
          </w:p>
        </w:tc>
        <w:tc>
          <w:tcPr>
            <w:tcW w:w="3260" w:type="dxa"/>
            <w:gridSpan w:val="2"/>
          </w:tcPr>
          <w:p w14:paraId="0D8D39A9" w14:textId="77777777" w:rsidR="001570FA" w:rsidRDefault="001570FA" w:rsidP="001570FA">
            <w:pPr>
              <w:pStyle w:val="Prrafodelista"/>
              <w:numPr>
                <w:ilvl w:val="0"/>
                <w:numId w:val="6"/>
              </w:numPr>
              <w:ind w:left="319"/>
            </w:pPr>
            <w:r>
              <w:t>Instrumento de evaluación para la unidad II.</w:t>
            </w:r>
          </w:p>
          <w:p w14:paraId="7DE9B87F" w14:textId="77777777" w:rsidR="001570FA" w:rsidRDefault="001570FA" w:rsidP="001570FA">
            <w:pPr>
              <w:pStyle w:val="Prrafodelista"/>
              <w:numPr>
                <w:ilvl w:val="0"/>
                <w:numId w:val="6"/>
              </w:numPr>
              <w:ind w:left="319"/>
            </w:pPr>
            <w:r>
              <w:t>Listas de calificaciones de la unidad I.</w:t>
            </w:r>
          </w:p>
          <w:p w14:paraId="0A57D182" w14:textId="77777777" w:rsidR="001570FA" w:rsidRDefault="001570FA" w:rsidP="001570FA">
            <w:pPr>
              <w:pStyle w:val="Prrafodelista"/>
              <w:numPr>
                <w:ilvl w:val="0"/>
                <w:numId w:val="6"/>
              </w:numPr>
              <w:ind w:left="319"/>
            </w:pPr>
            <w:r>
              <w:t>Instrumentos utilizados para la evaluación continua.</w:t>
            </w:r>
          </w:p>
        </w:tc>
        <w:tc>
          <w:tcPr>
            <w:tcW w:w="2977" w:type="dxa"/>
          </w:tcPr>
          <w:p w14:paraId="660D14F5" w14:textId="77777777" w:rsidR="001570FA" w:rsidRDefault="001570FA" w:rsidP="00EA4014">
            <w:pPr>
              <w:pStyle w:val="Prrafodelista"/>
              <w:ind w:left="385"/>
            </w:pPr>
            <w:r>
              <w:t>Se  cancelo la sesión debido a la sismo del 15 de septiembre del 2017</w:t>
            </w:r>
          </w:p>
        </w:tc>
      </w:tr>
      <w:tr w:rsidR="001570FA" w14:paraId="0010F2F3" w14:textId="77777777" w:rsidTr="00EA4014">
        <w:trPr>
          <w:trHeight w:val="680"/>
        </w:trPr>
        <w:tc>
          <w:tcPr>
            <w:tcW w:w="1218" w:type="dxa"/>
            <w:vAlign w:val="center"/>
          </w:tcPr>
          <w:p w14:paraId="0E1DF70C" w14:textId="77777777" w:rsidR="001570FA" w:rsidRDefault="001570FA" w:rsidP="00EA4014">
            <w:r>
              <w:t>Noviembre</w:t>
            </w:r>
          </w:p>
        </w:tc>
        <w:tc>
          <w:tcPr>
            <w:tcW w:w="1329" w:type="dxa"/>
          </w:tcPr>
          <w:p w14:paraId="2E9B33DE" w14:textId="77777777" w:rsidR="001570FA" w:rsidRDefault="001570FA" w:rsidP="00EA4014">
            <w:r>
              <w:t>15 – 11 -17</w:t>
            </w:r>
          </w:p>
        </w:tc>
        <w:tc>
          <w:tcPr>
            <w:tcW w:w="1417" w:type="dxa"/>
          </w:tcPr>
          <w:p w14:paraId="1321A172" w14:textId="77777777" w:rsidR="001570FA" w:rsidRDefault="001570FA" w:rsidP="00EA4014">
            <w:r>
              <w:t>7:00 a 14:00</w:t>
            </w:r>
          </w:p>
        </w:tc>
        <w:tc>
          <w:tcPr>
            <w:tcW w:w="3119" w:type="dxa"/>
          </w:tcPr>
          <w:p w14:paraId="0C3B4512" w14:textId="77777777" w:rsidR="001570FA" w:rsidRDefault="001570FA" w:rsidP="001570FA">
            <w:pPr>
              <w:pStyle w:val="Prrafodelista"/>
              <w:numPr>
                <w:ilvl w:val="0"/>
                <w:numId w:val="4"/>
              </w:numPr>
              <w:ind w:left="305"/>
            </w:pPr>
            <w:r>
              <w:t>Evaluación de las estrategias implementadas.</w:t>
            </w:r>
          </w:p>
          <w:p w14:paraId="58D56EEC" w14:textId="77777777" w:rsidR="001570FA" w:rsidRDefault="001570FA" w:rsidP="001570FA">
            <w:pPr>
              <w:pStyle w:val="Prrafodelista"/>
              <w:numPr>
                <w:ilvl w:val="0"/>
                <w:numId w:val="4"/>
              </w:numPr>
              <w:ind w:left="305"/>
            </w:pPr>
            <w:r>
              <w:t>Análisis de la evaluación continua.</w:t>
            </w:r>
          </w:p>
          <w:p w14:paraId="0F0D3418" w14:textId="77777777" w:rsidR="001570FA" w:rsidRDefault="001570FA" w:rsidP="001570FA">
            <w:pPr>
              <w:pStyle w:val="Prrafodelista"/>
              <w:numPr>
                <w:ilvl w:val="0"/>
                <w:numId w:val="4"/>
              </w:numPr>
              <w:ind w:left="305"/>
            </w:pPr>
            <w:r>
              <w:t>Avance del proyecto transdisciplinar.</w:t>
            </w:r>
          </w:p>
        </w:tc>
        <w:tc>
          <w:tcPr>
            <w:tcW w:w="3260" w:type="dxa"/>
            <w:gridSpan w:val="2"/>
          </w:tcPr>
          <w:p w14:paraId="089446D4" w14:textId="77777777" w:rsidR="001570FA" w:rsidRDefault="001570FA" w:rsidP="001570FA">
            <w:pPr>
              <w:pStyle w:val="Prrafodelista"/>
              <w:numPr>
                <w:ilvl w:val="0"/>
                <w:numId w:val="4"/>
              </w:numPr>
              <w:ind w:left="364"/>
            </w:pPr>
            <w:r>
              <w:t>Presentación del proyecto transdisciplinar.</w:t>
            </w:r>
          </w:p>
          <w:p w14:paraId="3B6DD8C8" w14:textId="77777777" w:rsidR="001570FA" w:rsidRDefault="001570FA" w:rsidP="001570FA">
            <w:pPr>
              <w:pStyle w:val="Prrafodelista"/>
              <w:numPr>
                <w:ilvl w:val="0"/>
                <w:numId w:val="4"/>
              </w:numPr>
              <w:ind w:left="364"/>
            </w:pPr>
            <w:r>
              <w:t>Listas para el análisis de la evaluación continua.</w:t>
            </w:r>
          </w:p>
          <w:p w14:paraId="0022391E" w14:textId="77777777" w:rsidR="001570FA" w:rsidRDefault="001570FA" w:rsidP="001570FA">
            <w:pPr>
              <w:pStyle w:val="Prrafodelista"/>
              <w:numPr>
                <w:ilvl w:val="0"/>
                <w:numId w:val="4"/>
              </w:numPr>
              <w:ind w:left="364"/>
            </w:pPr>
            <w:r>
              <w:t>Presentación de los instrumentos de evaluación.</w:t>
            </w:r>
          </w:p>
        </w:tc>
        <w:tc>
          <w:tcPr>
            <w:tcW w:w="2977" w:type="dxa"/>
          </w:tcPr>
          <w:p w14:paraId="3BF5D9D0" w14:textId="77777777" w:rsidR="001570FA" w:rsidRDefault="001570FA" w:rsidP="001570FA">
            <w:pPr>
              <w:pStyle w:val="Prrafodelista"/>
              <w:numPr>
                <w:ilvl w:val="0"/>
                <w:numId w:val="3"/>
              </w:numPr>
              <w:ind w:left="385"/>
            </w:pPr>
            <w:r>
              <w:t>Acta de reunión de academia.</w:t>
            </w:r>
          </w:p>
          <w:p w14:paraId="61B1D6F4" w14:textId="77777777" w:rsidR="001570FA" w:rsidRDefault="001570FA" w:rsidP="001570FA">
            <w:pPr>
              <w:pStyle w:val="Prrafodelista"/>
              <w:numPr>
                <w:ilvl w:val="0"/>
                <w:numId w:val="3"/>
              </w:numPr>
              <w:ind w:left="385"/>
            </w:pPr>
            <w:r>
              <w:t>Evidencias del avance.</w:t>
            </w:r>
          </w:p>
          <w:p w14:paraId="7E90476C" w14:textId="77777777" w:rsidR="001570FA" w:rsidRDefault="001570FA" w:rsidP="001570FA">
            <w:pPr>
              <w:pStyle w:val="Prrafodelista"/>
              <w:numPr>
                <w:ilvl w:val="0"/>
                <w:numId w:val="3"/>
              </w:numPr>
              <w:ind w:left="385"/>
            </w:pPr>
            <w:r>
              <w:t>Formatos de contenidos de academia.</w:t>
            </w:r>
          </w:p>
        </w:tc>
      </w:tr>
      <w:tr w:rsidR="001570FA" w14:paraId="71D68D00" w14:textId="77777777" w:rsidTr="00EA4014">
        <w:trPr>
          <w:trHeight w:val="680"/>
        </w:trPr>
        <w:tc>
          <w:tcPr>
            <w:tcW w:w="1218" w:type="dxa"/>
            <w:vAlign w:val="center"/>
          </w:tcPr>
          <w:p w14:paraId="2544F95E" w14:textId="77777777" w:rsidR="001570FA" w:rsidRDefault="001570FA" w:rsidP="00EA4014">
            <w:r>
              <w:t>Diciembre</w:t>
            </w:r>
          </w:p>
        </w:tc>
        <w:tc>
          <w:tcPr>
            <w:tcW w:w="1329" w:type="dxa"/>
          </w:tcPr>
          <w:p w14:paraId="621F619E" w14:textId="77777777" w:rsidR="001570FA" w:rsidRDefault="001570FA" w:rsidP="00EA4014">
            <w:r>
              <w:t>01 – 12 -17</w:t>
            </w:r>
          </w:p>
        </w:tc>
        <w:tc>
          <w:tcPr>
            <w:tcW w:w="1417" w:type="dxa"/>
          </w:tcPr>
          <w:p w14:paraId="68F0C309" w14:textId="77777777" w:rsidR="001570FA" w:rsidRDefault="001570FA" w:rsidP="00EA4014">
            <w:r>
              <w:t>7:00 a 14:00</w:t>
            </w:r>
          </w:p>
        </w:tc>
        <w:tc>
          <w:tcPr>
            <w:tcW w:w="3119" w:type="dxa"/>
          </w:tcPr>
          <w:p w14:paraId="77772BE6" w14:textId="77777777" w:rsidR="001570FA" w:rsidRDefault="001570FA" w:rsidP="001570FA">
            <w:pPr>
              <w:pStyle w:val="Prrafodelista"/>
              <w:numPr>
                <w:ilvl w:val="0"/>
                <w:numId w:val="4"/>
              </w:numPr>
              <w:ind w:left="305"/>
            </w:pPr>
            <w:r>
              <w:t>Análisis de las estrategias para el cierre de curso.</w:t>
            </w:r>
          </w:p>
          <w:p w14:paraId="31DC0B85" w14:textId="77777777" w:rsidR="001570FA" w:rsidRDefault="001570FA" w:rsidP="001570FA">
            <w:pPr>
              <w:pStyle w:val="Prrafodelista"/>
              <w:numPr>
                <w:ilvl w:val="0"/>
                <w:numId w:val="4"/>
              </w:numPr>
              <w:ind w:left="305"/>
            </w:pPr>
            <w:r>
              <w:t>Resultados obtenidos de las estrategias implementadas y el proyecto transdisciplinar</w:t>
            </w:r>
          </w:p>
        </w:tc>
        <w:tc>
          <w:tcPr>
            <w:tcW w:w="3260" w:type="dxa"/>
            <w:gridSpan w:val="2"/>
          </w:tcPr>
          <w:p w14:paraId="61B2B59F" w14:textId="77777777" w:rsidR="001570FA" w:rsidRDefault="001570FA" w:rsidP="001570FA">
            <w:pPr>
              <w:pStyle w:val="Prrafodelista"/>
              <w:numPr>
                <w:ilvl w:val="0"/>
                <w:numId w:val="4"/>
              </w:numPr>
              <w:ind w:left="314"/>
            </w:pPr>
            <w:r>
              <w:t>Presentación de los instrumentos de evaluación.</w:t>
            </w:r>
          </w:p>
          <w:p w14:paraId="1FEE7978" w14:textId="77777777" w:rsidR="001570FA" w:rsidRDefault="001570FA" w:rsidP="001570FA">
            <w:pPr>
              <w:pStyle w:val="Prrafodelista"/>
              <w:numPr>
                <w:ilvl w:val="0"/>
                <w:numId w:val="4"/>
              </w:numPr>
              <w:ind w:left="314"/>
            </w:pPr>
            <w:r>
              <w:t xml:space="preserve">Listas de las calificaciones del segundo parcial. </w:t>
            </w:r>
          </w:p>
        </w:tc>
        <w:tc>
          <w:tcPr>
            <w:tcW w:w="2977" w:type="dxa"/>
          </w:tcPr>
          <w:p w14:paraId="1AB6A8DE" w14:textId="77777777" w:rsidR="001570FA" w:rsidRDefault="001570FA" w:rsidP="001570FA">
            <w:pPr>
              <w:pStyle w:val="Prrafodelista"/>
              <w:numPr>
                <w:ilvl w:val="0"/>
                <w:numId w:val="3"/>
              </w:numPr>
              <w:ind w:left="385"/>
            </w:pPr>
            <w:r>
              <w:t>Acta de reunión de academia.</w:t>
            </w:r>
          </w:p>
          <w:p w14:paraId="6C790FEF" w14:textId="77777777" w:rsidR="001570FA" w:rsidRDefault="001570FA" w:rsidP="001570FA">
            <w:pPr>
              <w:pStyle w:val="Prrafodelista"/>
              <w:numPr>
                <w:ilvl w:val="0"/>
                <w:numId w:val="3"/>
              </w:numPr>
              <w:ind w:left="385"/>
            </w:pPr>
            <w:r>
              <w:t>Registro de acciones de mejora.</w:t>
            </w:r>
          </w:p>
          <w:p w14:paraId="7B652201" w14:textId="77777777" w:rsidR="001570FA" w:rsidRDefault="001570FA" w:rsidP="001570FA">
            <w:pPr>
              <w:pStyle w:val="Prrafodelista"/>
              <w:numPr>
                <w:ilvl w:val="0"/>
                <w:numId w:val="3"/>
              </w:numPr>
              <w:ind w:left="385"/>
            </w:pPr>
            <w:r>
              <w:t>Evidencias del avance.</w:t>
            </w:r>
          </w:p>
        </w:tc>
      </w:tr>
    </w:tbl>
    <w:p w14:paraId="4EEC36F4" w14:textId="77777777" w:rsidR="001570FA" w:rsidRDefault="001570FA" w:rsidP="001570FA"/>
    <w:p w14:paraId="57051584" w14:textId="77777777" w:rsidR="001570FA" w:rsidRDefault="001570FA" w:rsidP="001570FA">
      <w:pPr>
        <w:sectPr w:rsidR="001570FA" w:rsidSect="00061DD6">
          <w:pgSz w:w="15840" w:h="12240" w:orient="landscape" w:code="1"/>
          <w:pgMar w:top="1701" w:right="1417" w:bottom="1701" w:left="1417" w:header="708" w:footer="708" w:gutter="0"/>
          <w:cols w:space="708"/>
          <w:docGrid w:linePitch="360"/>
        </w:sectPr>
      </w:pPr>
      <w:r>
        <w:br w:type="page"/>
      </w:r>
    </w:p>
    <w:tbl>
      <w:tblPr>
        <w:tblStyle w:val="Tablaconcuadrcula"/>
        <w:tblW w:w="0" w:type="auto"/>
        <w:tblLook w:val="04A0" w:firstRow="1" w:lastRow="0" w:firstColumn="1" w:lastColumn="0" w:noHBand="0" w:noVBand="1"/>
      </w:tblPr>
      <w:tblGrid>
        <w:gridCol w:w="4224"/>
        <w:gridCol w:w="4604"/>
      </w:tblGrid>
      <w:tr w:rsidR="001570FA" w14:paraId="0EABFD6D" w14:textId="77777777" w:rsidTr="00EA4014">
        <w:tc>
          <w:tcPr>
            <w:tcW w:w="8828" w:type="dxa"/>
            <w:gridSpan w:val="2"/>
            <w:vAlign w:val="center"/>
          </w:tcPr>
          <w:p w14:paraId="791751D9" w14:textId="77777777" w:rsidR="001570FA" w:rsidRPr="00B05C01" w:rsidRDefault="001570FA" w:rsidP="00EA4014">
            <w:pPr>
              <w:jc w:val="center"/>
              <w:rPr>
                <w:b/>
              </w:rPr>
            </w:pPr>
            <w:r w:rsidRPr="00B05C01">
              <w:rPr>
                <w:b/>
              </w:rPr>
              <w:lastRenderedPageBreak/>
              <w:t>Acta de reunión de Academia</w:t>
            </w:r>
          </w:p>
        </w:tc>
      </w:tr>
      <w:tr w:rsidR="001570FA" w14:paraId="41A106A3" w14:textId="77777777" w:rsidTr="00EA4014">
        <w:tc>
          <w:tcPr>
            <w:tcW w:w="4224" w:type="dxa"/>
          </w:tcPr>
          <w:p w14:paraId="7726015B" w14:textId="77777777" w:rsidR="001570FA" w:rsidRDefault="001570FA" w:rsidP="00EA4014">
            <w:r>
              <w:t>Plantel: CBT No. 4, TOLUCA</w:t>
            </w:r>
          </w:p>
        </w:tc>
        <w:tc>
          <w:tcPr>
            <w:tcW w:w="4604" w:type="dxa"/>
          </w:tcPr>
          <w:p w14:paraId="080EFA32" w14:textId="77777777" w:rsidR="001570FA" w:rsidRDefault="001570FA" w:rsidP="00EA4014">
            <w:r>
              <w:t>CCT:</w:t>
            </w:r>
          </w:p>
        </w:tc>
      </w:tr>
      <w:tr w:rsidR="001570FA" w14:paraId="2CE0EA5A" w14:textId="77777777" w:rsidTr="00EA4014">
        <w:tc>
          <w:tcPr>
            <w:tcW w:w="4224" w:type="dxa"/>
          </w:tcPr>
          <w:p w14:paraId="59887713" w14:textId="77777777" w:rsidR="001570FA" w:rsidRDefault="001570FA" w:rsidP="00EA4014">
            <w:r>
              <w:t xml:space="preserve">Academia: Modulo Profesional de mecatrónica </w:t>
            </w:r>
          </w:p>
        </w:tc>
        <w:tc>
          <w:tcPr>
            <w:tcW w:w="4604" w:type="dxa"/>
          </w:tcPr>
          <w:p w14:paraId="634D0844" w14:textId="77777777" w:rsidR="001570FA" w:rsidRDefault="001570FA" w:rsidP="00EA4014">
            <w:r>
              <w:t>Sesión: 02</w:t>
            </w:r>
          </w:p>
          <w:p w14:paraId="1D42F5EB" w14:textId="77777777" w:rsidR="001570FA" w:rsidRDefault="001570FA" w:rsidP="00EA4014">
            <w:r>
              <w:t>Ordinaria:   __X___        Extraordinaria______</w:t>
            </w:r>
          </w:p>
        </w:tc>
      </w:tr>
      <w:tr w:rsidR="001570FA" w14:paraId="36F3A971" w14:textId="77777777" w:rsidTr="00EA4014">
        <w:tc>
          <w:tcPr>
            <w:tcW w:w="8828" w:type="dxa"/>
            <w:gridSpan w:val="2"/>
          </w:tcPr>
          <w:p w14:paraId="4B8B3817" w14:textId="77777777" w:rsidR="001570FA" w:rsidRDefault="001570FA" w:rsidP="00EA4014">
            <w:pPr>
              <w:jc w:val="both"/>
            </w:pPr>
            <w:r>
              <w:t xml:space="preserve">Siendo las </w:t>
            </w:r>
            <w:r w:rsidRPr="00BA7D30">
              <w:rPr>
                <w:u w:val="single"/>
              </w:rPr>
              <w:t>9</w:t>
            </w:r>
            <w:r>
              <w:rPr>
                <w:u w:val="single"/>
              </w:rPr>
              <w:t>:0</w:t>
            </w:r>
            <w:r w:rsidRPr="00C47F1E">
              <w:rPr>
                <w:u w:val="single"/>
              </w:rPr>
              <w:t>0</w:t>
            </w:r>
            <w:r>
              <w:t>__hrs. del día_</w:t>
            </w:r>
            <w:r>
              <w:rPr>
                <w:u w:val="single"/>
              </w:rPr>
              <w:t>15</w:t>
            </w:r>
            <w:r>
              <w:t>_del mes de noviembre del año 2017, en el lugar que ocupa la sala de usos múltiples se reunieron los integrantes de la academia con el propósito de tratar asuntos académicos relacionados con:</w:t>
            </w:r>
          </w:p>
        </w:tc>
      </w:tr>
      <w:tr w:rsidR="001570FA" w14:paraId="7DE85679" w14:textId="77777777" w:rsidTr="00EA4014">
        <w:tc>
          <w:tcPr>
            <w:tcW w:w="8828" w:type="dxa"/>
            <w:gridSpan w:val="2"/>
          </w:tcPr>
          <w:p w14:paraId="3CB81AC9" w14:textId="77777777" w:rsidR="001570FA" w:rsidRDefault="001570FA" w:rsidP="00EA4014">
            <w:r>
              <w:t>1. Entrega de  agenda de reuniones</w:t>
            </w:r>
          </w:p>
        </w:tc>
      </w:tr>
      <w:tr w:rsidR="001570FA" w14:paraId="23885D80" w14:textId="77777777" w:rsidTr="00EA4014">
        <w:tc>
          <w:tcPr>
            <w:tcW w:w="8828" w:type="dxa"/>
            <w:gridSpan w:val="2"/>
          </w:tcPr>
          <w:p w14:paraId="554A6EC5" w14:textId="77777777" w:rsidR="001570FA" w:rsidRDefault="001570FA" w:rsidP="00EA4014">
            <w:r>
              <w:t>2. Calendario de contenidos temáticos</w:t>
            </w:r>
          </w:p>
        </w:tc>
      </w:tr>
      <w:tr w:rsidR="001570FA" w14:paraId="293A0FB9" w14:textId="77777777" w:rsidTr="00EA4014">
        <w:tc>
          <w:tcPr>
            <w:tcW w:w="8828" w:type="dxa"/>
            <w:gridSpan w:val="2"/>
          </w:tcPr>
          <w:p w14:paraId="4177BA7C" w14:textId="77777777" w:rsidR="001570FA" w:rsidRDefault="001570FA" w:rsidP="00EA4014">
            <w:r>
              <w:t xml:space="preserve">3. horario de asesorías </w:t>
            </w:r>
          </w:p>
        </w:tc>
      </w:tr>
      <w:tr w:rsidR="001570FA" w14:paraId="69D9BC74" w14:textId="77777777" w:rsidTr="00EA4014">
        <w:tc>
          <w:tcPr>
            <w:tcW w:w="8828" w:type="dxa"/>
            <w:gridSpan w:val="2"/>
          </w:tcPr>
          <w:p w14:paraId="3379FC88" w14:textId="77777777" w:rsidR="001570FA" w:rsidRDefault="001570FA" w:rsidP="00EA4014">
            <w:r>
              <w:t xml:space="preserve">4. Elaboración de compromisos </w:t>
            </w:r>
          </w:p>
        </w:tc>
      </w:tr>
      <w:tr w:rsidR="001570FA" w14:paraId="1550F016" w14:textId="77777777" w:rsidTr="00EA4014">
        <w:tc>
          <w:tcPr>
            <w:tcW w:w="8828" w:type="dxa"/>
            <w:gridSpan w:val="2"/>
          </w:tcPr>
          <w:p w14:paraId="611FA02E" w14:textId="77777777" w:rsidR="001570FA" w:rsidRDefault="001570FA" w:rsidP="00EA4014">
            <w:r>
              <w:t>5. Asuntos generales (especifique): fechas de entrega de calificaciones</w:t>
            </w:r>
          </w:p>
        </w:tc>
      </w:tr>
      <w:tr w:rsidR="001570FA" w14:paraId="7C980BCC" w14:textId="77777777" w:rsidTr="00EA4014">
        <w:tc>
          <w:tcPr>
            <w:tcW w:w="8828" w:type="dxa"/>
            <w:gridSpan w:val="2"/>
          </w:tcPr>
          <w:p w14:paraId="5D173AA1" w14:textId="77777777" w:rsidR="001570FA" w:rsidRDefault="001570FA" w:rsidP="00EA4014">
            <w:r>
              <w:t>Bajo el siguiente:</w:t>
            </w:r>
          </w:p>
          <w:p w14:paraId="5F312CFF" w14:textId="77777777" w:rsidR="001570FA" w:rsidRDefault="001570FA" w:rsidP="00EA4014">
            <w:pPr>
              <w:jc w:val="center"/>
            </w:pPr>
            <w:r>
              <w:t>ORDEN DEL DÍA</w:t>
            </w:r>
          </w:p>
        </w:tc>
      </w:tr>
      <w:tr w:rsidR="001570FA" w14:paraId="3AF8B1B9" w14:textId="77777777" w:rsidTr="00EA4014">
        <w:tc>
          <w:tcPr>
            <w:tcW w:w="8828" w:type="dxa"/>
            <w:gridSpan w:val="2"/>
          </w:tcPr>
          <w:p w14:paraId="70099727" w14:textId="77777777" w:rsidR="001570FA" w:rsidRDefault="001570FA" w:rsidP="00EA4014">
            <w:r>
              <w:t>1. Registro de asistencia.</w:t>
            </w:r>
          </w:p>
        </w:tc>
      </w:tr>
      <w:tr w:rsidR="001570FA" w14:paraId="745D4BBD" w14:textId="77777777" w:rsidTr="00EA4014">
        <w:tc>
          <w:tcPr>
            <w:tcW w:w="8828" w:type="dxa"/>
            <w:gridSpan w:val="2"/>
          </w:tcPr>
          <w:p w14:paraId="71C6D81A" w14:textId="77777777" w:rsidR="001570FA" w:rsidRDefault="001570FA" w:rsidP="00EA4014">
            <w:r>
              <w:t>2. Agenda de temas estratégicos de la academia</w:t>
            </w:r>
          </w:p>
        </w:tc>
      </w:tr>
      <w:tr w:rsidR="001570FA" w14:paraId="4A63C66A" w14:textId="77777777" w:rsidTr="00EA4014">
        <w:tc>
          <w:tcPr>
            <w:tcW w:w="8828" w:type="dxa"/>
            <w:gridSpan w:val="2"/>
          </w:tcPr>
          <w:p w14:paraId="3A2F79E3" w14:textId="77777777" w:rsidR="001570FA" w:rsidRDefault="001570FA" w:rsidP="00EA4014">
            <w:r>
              <w:t>3. Definición de temas estratégicos de forma individual.</w:t>
            </w:r>
          </w:p>
        </w:tc>
      </w:tr>
      <w:tr w:rsidR="001570FA" w14:paraId="0718E5ED" w14:textId="77777777" w:rsidTr="00EA4014">
        <w:tc>
          <w:tcPr>
            <w:tcW w:w="8828" w:type="dxa"/>
            <w:gridSpan w:val="2"/>
          </w:tcPr>
          <w:p w14:paraId="70BFBF40" w14:textId="77777777" w:rsidR="001570FA" w:rsidRDefault="001570FA" w:rsidP="00EA4014">
            <w:r>
              <w:t>4. Formatos de avance.</w:t>
            </w:r>
          </w:p>
        </w:tc>
      </w:tr>
      <w:tr w:rsidR="001570FA" w14:paraId="41895233" w14:textId="77777777" w:rsidTr="00EA4014">
        <w:tc>
          <w:tcPr>
            <w:tcW w:w="8828" w:type="dxa"/>
            <w:gridSpan w:val="2"/>
          </w:tcPr>
          <w:p w14:paraId="61396952" w14:textId="77777777" w:rsidR="001570FA" w:rsidRDefault="001570FA" w:rsidP="00EA4014">
            <w:r w:rsidRPr="00396EDF">
              <w:rPr>
                <w:b/>
              </w:rPr>
              <w:t>Relatoría</w:t>
            </w:r>
            <w:r>
              <w:t>:</w:t>
            </w:r>
          </w:p>
          <w:p w14:paraId="728A5FC7" w14:textId="77777777" w:rsidR="001570FA" w:rsidRDefault="001570FA" w:rsidP="00EA4014">
            <w:pPr>
              <w:jc w:val="both"/>
            </w:pPr>
            <w:r>
              <w:t>Se establecen las fechas de reunión de acuerdo con el calendario escolar en un horario de 8:00 a 14 hrs, así como los temas a tratar y los instrumentos utilizados por cada integrante, se establecen los productos esperados en cada reunión, así como los compromisos dando cumplimiento al Marco Curricular Común.</w:t>
            </w:r>
          </w:p>
        </w:tc>
      </w:tr>
      <w:tr w:rsidR="001570FA" w14:paraId="317CC00D" w14:textId="77777777" w:rsidTr="00EA4014">
        <w:tc>
          <w:tcPr>
            <w:tcW w:w="8828" w:type="dxa"/>
            <w:gridSpan w:val="2"/>
          </w:tcPr>
          <w:p w14:paraId="4C234093" w14:textId="77777777" w:rsidR="001570FA" w:rsidRPr="00246585" w:rsidRDefault="001570FA" w:rsidP="00EA4014">
            <w:pPr>
              <w:rPr>
                <w:b/>
              </w:rPr>
            </w:pPr>
            <w:r w:rsidRPr="00246585">
              <w:rPr>
                <w:b/>
              </w:rPr>
              <w:t xml:space="preserve">Propuesta y acuerdos: </w:t>
            </w:r>
          </w:p>
          <w:p w14:paraId="7F711D44" w14:textId="77777777" w:rsidR="001570FA" w:rsidRDefault="001570FA" w:rsidP="00EA4014">
            <w:pPr>
              <w:jc w:val="both"/>
            </w:pPr>
            <w:r>
              <w:t>Se realizan las correcciones sugeridas por los revisores con base a la lista de cotejo que se presentó, al plan de mejora de forma electrónica para integrarlo a la carpeta de trabajo con la planeación  y establecer el presidente y secretario de la academia.</w:t>
            </w:r>
          </w:p>
        </w:tc>
      </w:tr>
      <w:tr w:rsidR="001570FA" w14:paraId="38BBA58E" w14:textId="77777777" w:rsidTr="00EA4014">
        <w:trPr>
          <w:trHeight w:val="2494"/>
        </w:trPr>
        <w:tc>
          <w:tcPr>
            <w:tcW w:w="8828" w:type="dxa"/>
            <w:gridSpan w:val="2"/>
            <w:vAlign w:val="center"/>
          </w:tcPr>
          <w:p w14:paraId="19E0806D" w14:textId="77777777" w:rsidR="001570FA" w:rsidRDefault="001570FA" w:rsidP="00EA4014">
            <w:pPr>
              <w:jc w:val="center"/>
            </w:pPr>
          </w:p>
          <w:p w14:paraId="54AB96EF" w14:textId="77777777" w:rsidR="001570FA" w:rsidRDefault="001570FA" w:rsidP="00EA4014">
            <w:pPr>
              <w:jc w:val="center"/>
            </w:pPr>
            <w:r>
              <w:t>Nombre y firma  de los integrantes de la academia que asistieron a la reunión:</w:t>
            </w:r>
          </w:p>
          <w:p w14:paraId="55CA37A6" w14:textId="77777777" w:rsidR="001570FA" w:rsidRDefault="001570FA" w:rsidP="00EA4014">
            <w:pPr>
              <w:jc w:val="center"/>
            </w:pPr>
          </w:p>
          <w:p w14:paraId="49C5B990" w14:textId="77777777" w:rsidR="001570FA" w:rsidRDefault="001570FA" w:rsidP="00EA4014">
            <w:pPr>
              <w:jc w:val="both"/>
              <w:rPr>
                <w:b/>
              </w:rPr>
            </w:pPr>
          </w:p>
          <w:p w14:paraId="416CB67C" w14:textId="77777777" w:rsidR="001570FA" w:rsidRDefault="001570FA" w:rsidP="00EA4014">
            <w:pPr>
              <w:jc w:val="both"/>
            </w:pPr>
            <w:r w:rsidRPr="00396EDF">
              <w:rPr>
                <w:b/>
              </w:rPr>
              <w:t>Presidente</w:t>
            </w:r>
            <w:r w:rsidRPr="00396EDF">
              <w:rPr>
                <w:b/>
                <w:u w:val="single"/>
              </w:rPr>
              <w:t>:</w:t>
            </w:r>
            <w:r>
              <w:rPr>
                <w:u w:val="single"/>
              </w:rPr>
              <w:t xml:space="preserve">  Ismael García Lagunas</w:t>
            </w:r>
            <w:r>
              <w:t xml:space="preserve">                       </w:t>
            </w:r>
            <w:r w:rsidRPr="00396EDF">
              <w:rPr>
                <w:b/>
              </w:rPr>
              <w:t>S</w:t>
            </w:r>
            <w:r>
              <w:rPr>
                <w:b/>
              </w:rPr>
              <w:t>ecretario</w:t>
            </w:r>
            <w:r w:rsidRPr="00396EDF">
              <w:rPr>
                <w:b/>
              </w:rPr>
              <w:t>:</w:t>
            </w:r>
            <w:r w:rsidRPr="008D1107">
              <w:rPr>
                <w:u w:val="single"/>
              </w:rPr>
              <w:t xml:space="preserve"> Pedro Segundo Amado</w:t>
            </w:r>
          </w:p>
          <w:p w14:paraId="02A17F7A" w14:textId="77777777" w:rsidR="001570FA" w:rsidRDefault="001570FA" w:rsidP="00EA4014">
            <w:pPr>
              <w:jc w:val="both"/>
            </w:pPr>
          </w:p>
          <w:p w14:paraId="08A4294A" w14:textId="77777777" w:rsidR="001570FA" w:rsidRDefault="001570FA" w:rsidP="00EA4014">
            <w:pPr>
              <w:jc w:val="both"/>
            </w:pPr>
          </w:p>
          <w:p w14:paraId="1CD0B7AE" w14:textId="77777777" w:rsidR="001570FA" w:rsidRPr="00396EDF" w:rsidRDefault="001570FA" w:rsidP="00EA4014">
            <w:pPr>
              <w:jc w:val="both"/>
              <w:rPr>
                <w:b/>
              </w:rPr>
            </w:pPr>
            <w:r w:rsidRPr="00396EDF">
              <w:rPr>
                <w:b/>
              </w:rPr>
              <w:t xml:space="preserve">Integrantes: </w:t>
            </w:r>
          </w:p>
          <w:p w14:paraId="0E2356BC" w14:textId="77777777" w:rsidR="001570FA" w:rsidRDefault="001570FA" w:rsidP="00EA4014">
            <w:pPr>
              <w:jc w:val="both"/>
            </w:pPr>
          </w:p>
          <w:p w14:paraId="7CC32E4A" w14:textId="77777777" w:rsidR="001570FA" w:rsidRPr="00246585" w:rsidRDefault="001570FA" w:rsidP="00EA4014">
            <w:pPr>
              <w:jc w:val="both"/>
            </w:pPr>
            <w:r w:rsidRPr="00246585">
              <w:t>Mariela Salcedo Ortiz</w:t>
            </w:r>
          </w:p>
          <w:p w14:paraId="66D3DA15" w14:textId="77777777" w:rsidR="001570FA" w:rsidRPr="00246585" w:rsidRDefault="001570FA" w:rsidP="00EA4014">
            <w:pPr>
              <w:spacing w:line="480" w:lineRule="auto"/>
              <w:jc w:val="both"/>
              <w:rPr>
                <w:sz w:val="10"/>
              </w:rPr>
            </w:pPr>
          </w:p>
          <w:p w14:paraId="68625056" w14:textId="77777777" w:rsidR="001570FA" w:rsidRPr="00246585" w:rsidRDefault="001570FA" w:rsidP="00EA4014">
            <w:pPr>
              <w:spacing w:line="480" w:lineRule="auto"/>
              <w:jc w:val="both"/>
              <w:rPr>
                <w:sz w:val="10"/>
              </w:rPr>
            </w:pPr>
          </w:p>
          <w:p w14:paraId="1EB0E4FC" w14:textId="77777777" w:rsidR="001570FA" w:rsidRPr="00246585" w:rsidRDefault="001570FA" w:rsidP="00EA4014">
            <w:pPr>
              <w:spacing w:line="480" w:lineRule="auto"/>
              <w:jc w:val="both"/>
            </w:pPr>
            <w:r w:rsidRPr="00246585">
              <w:t>Edgar Domínguez Escalona</w:t>
            </w:r>
          </w:p>
          <w:p w14:paraId="034D670D" w14:textId="77777777" w:rsidR="001570FA" w:rsidRDefault="001570FA" w:rsidP="00EA4014">
            <w:pPr>
              <w:jc w:val="center"/>
            </w:pPr>
          </w:p>
          <w:p w14:paraId="4B77067C" w14:textId="77777777" w:rsidR="001570FA" w:rsidRDefault="001570FA" w:rsidP="00EA4014">
            <w:pPr>
              <w:jc w:val="center"/>
            </w:pPr>
          </w:p>
          <w:p w14:paraId="304095B2" w14:textId="77777777" w:rsidR="001570FA" w:rsidRDefault="001570FA" w:rsidP="00EA4014">
            <w:pPr>
              <w:jc w:val="center"/>
            </w:pPr>
          </w:p>
        </w:tc>
      </w:tr>
    </w:tbl>
    <w:p w14:paraId="11CB14E7" w14:textId="77777777" w:rsidR="001570FA" w:rsidRDefault="001570FA" w:rsidP="001570FA"/>
    <w:p w14:paraId="36ED8D01" w14:textId="77777777" w:rsidR="001570FA" w:rsidRDefault="001570FA" w:rsidP="001570FA">
      <w:pPr>
        <w:sectPr w:rsidR="001570FA" w:rsidSect="00A54EBB">
          <w:pgSz w:w="12240" w:h="15840" w:code="1"/>
          <w:pgMar w:top="1417" w:right="1701" w:bottom="1417" w:left="1701" w:header="708" w:footer="708" w:gutter="0"/>
          <w:cols w:space="708"/>
          <w:docGrid w:linePitch="360"/>
        </w:sectPr>
      </w:pPr>
    </w:p>
    <w:tbl>
      <w:tblPr>
        <w:tblStyle w:val="Tablaconcuadrcula"/>
        <w:tblpPr w:leftFromText="141" w:rightFromText="141" w:horzAnchor="margin" w:tblpY="-510"/>
        <w:tblW w:w="0" w:type="auto"/>
        <w:tblLook w:val="0420" w:firstRow="1" w:lastRow="0" w:firstColumn="0" w:lastColumn="0" w:noHBand="0" w:noVBand="1"/>
      </w:tblPr>
      <w:tblGrid>
        <w:gridCol w:w="3125"/>
        <w:gridCol w:w="1867"/>
        <w:gridCol w:w="2933"/>
        <w:gridCol w:w="1838"/>
        <w:gridCol w:w="1073"/>
        <w:gridCol w:w="2160"/>
      </w:tblGrid>
      <w:tr w:rsidR="00003C1E" w:rsidRPr="00EA31A1" w14:paraId="4D3C57BB" w14:textId="77777777" w:rsidTr="00EA4014">
        <w:trPr>
          <w:trHeight w:val="227"/>
        </w:trPr>
        <w:tc>
          <w:tcPr>
            <w:tcW w:w="0" w:type="auto"/>
            <w:gridSpan w:val="6"/>
            <w:hideMark/>
          </w:tcPr>
          <w:p w14:paraId="5B9C7439" w14:textId="77777777" w:rsidR="00003C1E" w:rsidRDefault="00003C1E" w:rsidP="00EA4014">
            <w:pPr>
              <w:pStyle w:val="Sinespaciado"/>
              <w:jc w:val="center"/>
              <w:rPr>
                <w:b/>
                <w:sz w:val="30"/>
                <w:szCs w:val="30"/>
              </w:rPr>
            </w:pPr>
          </w:p>
          <w:p w14:paraId="1C23A1F3" w14:textId="77777777" w:rsidR="00003C1E" w:rsidRDefault="00003C1E" w:rsidP="00EA4014">
            <w:pPr>
              <w:pStyle w:val="Sinespaciado"/>
              <w:jc w:val="center"/>
              <w:rPr>
                <w:b/>
                <w:sz w:val="30"/>
                <w:szCs w:val="30"/>
              </w:rPr>
            </w:pPr>
            <w:r w:rsidRPr="0066195E">
              <w:rPr>
                <w:b/>
                <w:sz w:val="30"/>
                <w:szCs w:val="30"/>
              </w:rPr>
              <w:t xml:space="preserve">Calendario de Evaluación de </w:t>
            </w:r>
            <w:r>
              <w:rPr>
                <w:b/>
                <w:sz w:val="30"/>
                <w:szCs w:val="30"/>
              </w:rPr>
              <w:t>la Academia de Módulo de Mecatrónica</w:t>
            </w:r>
            <w:r w:rsidRPr="0066195E">
              <w:rPr>
                <w:b/>
                <w:sz w:val="30"/>
                <w:szCs w:val="30"/>
              </w:rPr>
              <w:t>.</w:t>
            </w:r>
          </w:p>
          <w:p w14:paraId="1E08A8B1" w14:textId="77777777" w:rsidR="00003C1E" w:rsidRPr="00EA31A1" w:rsidRDefault="00003C1E" w:rsidP="00EA4014">
            <w:pPr>
              <w:pStyle w:val="Sinespaciado"/>
              <w:jc w:val="center"/>
            </w:pPr>
            <w:r w:rsidRPr="00D70E58">
              <w:rPr>
                <w:b/>
                <w:sz w:val="30"/>
                <w:szCs w:val="30"/>
              </w:rPr>
              <w:t>Ciclo Escolar 201</w:t>
            </w:r>
            <w:r>
              <w:rPr>
                <w:b/>
                <w:sz w:val="30"/>
                <w:szCs w:val="30"/>
              </w:rPr>
              <w:t>7-2018.</w:t>
            </w:r>
          </w:p>
        </w:tc>
      </w:tr>
      <w:tr w:rsidR="00003C1E" w:rsidRPr="00EA31A1" w14:paraId="23C44F16" w14:textId="77777777" w:rsidTr="00EA4014">
        <w:trPr>
          <w:trHeight w:val="227"/>
        </w:trPr>
        <w:tc>
          <w:tcPr>
            <w:tcW w:w="0" w:type="auto"/>
            <w:gridSpan w:val="6"/>
            <w:hideMark/>
          </w:tcPr>
          <w:p w14:paraId="1EFE7B13" w14:textId="77777777" w:rsidR="00003C1E" w:rsidRPr="00EA31A1" w:rsidRDefault="00003C1E" w:rsidP="00EA4014">
            <w:pPr>
              <w:pStyle w:val="Sinespaciado"/>
              <w:rPr>
                <w:b/>
              </w:rPr>
            </w:pPr>
            <w:r w:rsidRPr="00EA31A1">
              <w:rPr>
                <w:b/>
              </w:rPr>
              <w:t xml:space="preserve">Fecha actual: </w:t>
            </w:r>
            <w:r>
              <w:rPr>
                <w:b/>
              </w:rPr>
              <w:t>15 DE NOVIEMBRE 2017</w:t>
            </w:r>
            <w:r w:rsidRPr="00EA31A1">
              <w:rPr>
                <w:b/>
              </w:rPr>
              <w:t xml:space="preserve">                                                                                                       </w:t>
            </w:r>
            <w:r>
              <w:rPr>
                <w:b/>
              </w:rPr>
              <w:t xml:space="preserve">                            </w:t>
            </w:r>
            <w:r w:rsidRPr="00EA31A1">
              <w:rPr>
                <w:b/>
              </w:rPr>
              <w:t>C.C.T.</w:t>
            </w:r>
            <w:r>
              <w:rPr>
                <w:b/>
              </w:rPr>
              <w:t xml:space="preserve">  15 ECT0133Z</w:t>
            </w:r>
          </w:p>
        </w:tc>
      </w:tr>
      <w:tr w:rsidR="00003C1E" w:rsidRPr="00EA31A1" w14:paraId="4B4A11EF" w14:textId="77777777" w:rsidTr="00EA4014">
        <w:trPr>
          <w:trHeight w:val="391"/>
        </w:trPr>
        <w:tc>
          <w:tcPr>
            <w:tcW w:w="3215" w:type="dxa"/>
            <w:vMerge w:val="restart"/>
            <w:vAlign w:val="center"/>
            <w:hideMark/>
          </w:tcPr>
          <w:p w14:paraId="3D1AC7E6" w14:textId="77777777" w:rsidR="00003C1E" w:rsidRPr="00EA31A1" w:rsidRDefault="00003C1E" w:rsidP="00EA4014">
            <w:pPr>
              <w:tabs>
                <w:tab w:val="left" w:pos="1335"/>
              </w:tabs>
              <w:spacing w:after="160" w:line="259" w:lineRule="auto"/>
              <w:jc w:val="center"/>
              <w:rPr>
                <w:b/>
              </w:rPr>
            </w:pPr>
            <w:r w:rsidRPr="00EA31A1">
              <w:rPr>
                <w:b/>
              </w:rPr>
              <w:t>Asignaturas:</w:t>
            </w:r>
          </w:p>
        </w:tc>
        <w:tc>
          <w:tcPr>
            <w:tcW w:w="1892" w:type="dxa"/>
            <w:vMerge w:val="restart"/>
            <w:vAlign w:val="center"/>
            <w:hideMark/>
          </w:tcPr>
          <w:p w14:paraId="47739247" w14:textId="77777777" w:rsidR="00003C1E" w:rsidRPr="00EA31A1" w:rsidRDefault="00003C1E" w:rsidP="00EA4014">
            <w:pPr>
              <w:tabs>
                <w:tab w:val="left" w:pos="1335"/>
              </w:tabs>
              <w:spacing w:after="160" w:line="259" w:lineRule="auto"/>
              <w:jc w:val="center"/>
              <w:rPr>
                <w:b/>
              </w:rPr>
            </w:pPr>
            <w:r w:rsidRPr="00EA31A1">
              <w:rPr>
                <w:b/>
              </w:rPr>
              <w:t>Docentes:</w:t>
            </w:r>
          </w:p>
        </w:tc>
        <w:tc>
          <w:tcPr>
            <w:tcW w:w="8115" w:type="dxa"/>
            <w:gridSpan w:val="4"/>
            <w:vAlign w:val="center"/>
            <w:hideMark/>
          </w:tcPr>
          <w:p w14:paraId="37BF91D3" w14:textId="77777777" w:rsidR="00003C1E" w:rsidRPr="00EA31A1" w:rsidRDefault="00003C1E" w:rsidP="00EA4014">
            <w:pPr>
              <w:tabs>
                <w:tab w:val="left" w:pos="1335"/>
              </w:tabs>
              <w:spacing w:after="160" w:line="259" w:lineRule="auto"/>
              <w:jc w:val="center"/>
              <w:rPr>
                <w:b/>
              </w:rPr>
            </w:pPr>
            <w:r>
              <w:rPr>
                <w:b/>
              </w:rPr>
              <w:t xml:space="preserve">Periodo de evaluación: </w:t>
            </w:r>
          </w:p>
        </w:tc>
      </w:tr>
      <w:tr w:rsidR="00003C1E" w:rsidRPr="00EA31A1" w14:paraId="4B665F6F" w14:textId="77777777" w:rsidTr="00EA4014">
        <w:trPr>
          <w:trHeight w:val="638"/>
        </w:trPr>
        <w:tc>
          <w:tcPr>
            <w:tcW w:w="3215" w:type="dxa"/>
            <w:vMerge/>
            <w:hideMark/>
          </w:tcPr>
          <w:p w14:paraId="739EE632" w14:textId="77777777" w:rsidR="00003C1E" w:rsidRPr="00EA31A1" w:rsidRDefault="00003C1E" w:rsidP="00EA4014">
            <w:pPr>
              <w:tabs>
                <w:tab w:val="left" w:pos="1335"/>
              </w:tabs>
              <w:spacing w:after="160" w:line="259" w:lineRule="auto"/>
            </w:pPr>
          </w:p>
        </w:tc>
        <w:tc>
          <w:tcPr>
            <w:tcW w:w="1892" w:type="dxa"/>
            <w:vMerge/>
            <w:hideMark/>
          </w:tcPr>
          <w:p w14:paraId="31F20D57" w14:textId="77777777" w:rsidR="00003C1E" w:rsidRPr="00EA31A1" w:rsidRDefault="00003C1E" w:rsidP="00EA4014">
            <w:pPr>
              <w:tabs>
                <w:tab w:val="left" w:pos="1335"/>
              </w:tabs>
              <w:spacing w:after="160" w:line="259" w:lineRule="auto"/>
            </w:pPr>
          </w:p>
        </w:tc>
        <w:tc>
          <w:tcPr>
            <w:tcW w:w="3008" w:type="dxa"/>
            <w:vAlign w:val="center"/>
            <w:hideMark/>
          </w:tcPr>
          <w:p w14:paraId="2DF6A224" w14:textId="77777777" w:rsidR="00003C1E" w:rsidRPr="00281ACF" w:rsidRDefault="00003C1E" w:rsidP="00EA4014">
            <w:pPr>
              <w:tabs>
                <w:tab w:val="left" w:pos="1335"/>
              </w:tabs>
              <w:jc w:val="center"/>
              <w:rPr>
                <w:b/>
                <w:sz w:val="20"/>
              </w:rPr>
            </w:pPr>
            <w:r w:rsidRPr="00281ACF">
              <w:rPr>
                <w:b/>
                <w:sz w:val="20"/>
              </w:rPr>
              <w:t>Instrumento de Evaluación</w:t>
            </w:r>
          </w:p>
        </w:tc>
        <w:tc>
          <w:tcPr>
            <w:tcW w:w="1874" w:type="dxa"/>
            <w:vAlign w:val="center"/>
          </w:tcPr>
          <w:p w14:paraId="69B70941" w14:textId="77777777" w:rsidR="00003C1E" w:rsidRPr="00402031" w:rsidRDefault="00003C1E" w:rsidP="00EA4014">
            <w:pPr>
              <w:pStyle w:val="Sinespaciado"/>
              <w:jc w:val="center"/>
              <w:rPr>
                <w:b/>
                <w:sz w:val="20"/>
              </w:rPr>
            </w:pPr>
            <w:r w:rsidRPr="00402031">
              <w:rPr>
                <w:b/>
                <w:sz w:val="20"/>
              </w:rPr>
              <w:t>Avance programático.</w:t>
            </w:r>
          </w:p>
          <w:p w14:paraId="2DEAFC13" w14:textId="77777777" w:rsidR="00003C1E" w:rsidRPr="00281ACF" w:rsidRDefault="00003C1E" w:rsidP="00EA4014">
            <w:pPr>
              <w:pStyle w:val="Sinespaciado"/>
              <w:jc w:val="center"/>
            </w:pPr>
            <w:r w:rsidRPr="00402031">
              <w:rPr>
                <w:b/>
                <w:sz w:val="20"/>
              </w:rPr>
              <w:t>(ej. Mensual)</w:t>
            </w:r>
          </w:p>
        </w:tc>
        <w:tc>
          <w:tcPr>
            <w:tcW w:w="1073" w:type="dxa"/>
            <w:vAlign w:val="center"/>
            <w:hideMark/>
          </w:tcPr>
          <w:p w14:paraId="2AD5293D" w14:textId="77777777" w:rsidR="00003C1E" w:rsidRPr="00281ACF" w:rsidRDefault="00003C1E" w:rsidP="00EA4014">
            <w:pPr>
              <w:tabs>
                <w:tab w:val="left" w:pos="1335"/>
              </w:tabs>
              <w:spacing w:after="160" w:line="259" w:lineRule="auto"/>
              <w:jc w:val="center"/>
              <w:rPr>
                <w:b/>
                <w:sz w:val="20"/>
              </w:rPr>
            </w:pPr>
            <w:r w:rsidRPr="00281ACF">
              <w:rPr>
                <w:b/>
                <w:sz w:val="20"/>
              </w:rPr>
              <w:t>Fecha</w:t>
            </w:r>
          </w:p>
        </w:tc>
        <w:tc>
          <w:tcPr>
            <w:tcW w:w="2160" w:type="dxa"/>
            <w:vAlign w:val="center"/>
            <w:hideMark/>
          </w:tcPr>
          <w:p w14:paraId="4E9BD5D0" w14:textId="77777777" w:rsidR="00003C1E" w:rsidRPr="00281ACF" w:rsidRDefault="00003C1E" w:rsidP="00EA4014">
            <w:pPr>
              <w:tabs>
                <w:tab w:val="left" w:pos="1335"/>
              </w:tabs>
              <w:spacing w:after="160" w:line="259" w:lineRule="auto"/>
              <w:jc w:val="center"/>
              <w:rPr>
                <w:b/>
                <w:sz w:val="20"/>
              </w:rPr>
            </w:pPr>
            <w:r w:rsidRPr="00281ACF">
              <w:rPr>
                <w:b/>
                <w:sz w:val="20"/>
              </w:rPr>
              <w:t>Producto</w:t>
            </w:r>
          </w:p>
        </w:tc>
      </w:tr>
      <w:tr w:rsidR="00003C1E" w:rsidRPr="007B002C" w14:paraId="140ADB36" w14:textId="77777777" w:rsidTr="00EA4014">
        <w:trPr>
          <w:trHeight w:val="602"/>
        </w:trPr>
        <w:tc>
          <w:tcPr>
            <w:tcW w:w="3215" w:type="dxa"/>
            <w:hideMark/>
          </w:tcPr>
          <w:p w14:paraId="3167FB1E" w14:textId="77777777" w:rsidR="00003C1E" w:rsidRPr="007B002C" w:rsidRDefault="00003C1E" w:rsidP="00EA4014">
            <w:pPr>
              <w:rPr>
                <w:rFonts w:ascii="Arial" w:hAnsi="Arial" w:cs="Arial"/>
              </w:rPr>
            </w:pPr>
            <w:r w:rsidRPr="007B002C">
              <w:rPr>
                <w:rFonts w:ascii="Arial" w:hAnsi="Arial" w:cs="Arial"/>
              </w:rPr>
              <w:t>MANIPULA Y ENSAMBLA HERRAMIENTAS Y PIEZAS MECÁNICAS</w:t>
            </w:r>
          </w:p>
        </w:tc>
        <w:tc>
          <w:tcPr>
            <w:tcW w:w="1892" w:type="dxa"/>
            <w:hideMark/>
          </w:tcPr>
          <w:p w14:paraId="7D1986E9" w14:textId="77777777" w:rsidR="00003C1E" w:rsidRPr="007B002C" w:rsidRDefault="00003C1E" w:rsidP="00EA4014">
            <w:pPr>
              <w:rPr>
                <w:rFonts w:ascii="Arial" w:hAnsi="Arial" w:cs="Arial"/>
              </w:rPr>
            </w:pPr>
            <w:r w:rsidRPr="007B002C">
              <w:rPr>
                <w:rFonts w:ascii="Arial" w:hAnsi="Arial" w:cs="Arial"/>
              </w:rPr>
              <w:t>SEGUNDO AMADO PEDRO</w:t>
            </w:r>
          </w:p>
        </w:tc>
        <w:tc>
          <w:tcPr>
            <w:tcW w:w="3008" w:type="dxa"/>
            <w:hideMark/>
          </w:tcPr>
          <w:p w14:paraId="575990C1" w14:textId="77777777" w:rsidR="00003C1E" w:rsidRPr="007B002C" w:rsidRDefault="00003C1E" w:rsidP="00EA4014">
            <w:pPr>
              <w:pStyle w:val="Sinespaciado"/>
              <w:rPr>
                <w:rFonts w:ascii="Arial" w:hAnsi="Arial" w:cs="Arial"/>
              </w:rPr>
            </w:pPr>
            <w:r w:rsidRPr="007B002C">
              <w:rPr>
                <w:rFonts w:ascii="Arial" w:hAnsi="Arial" w:cs="Arial"/>
              </w:rPr>
              <w:t>PRACTICAS FISICAS Y REPORTE ESCRITO DE PRACTICAS</w:t>
            </w:r>
          </w:p>
        </w:tc>
        <w:tc>
          <w:tcPr>
            <w:tcW w:w="1874" w:type="dxa"/>
          </w:tcPr>
          <w:p w14:paraId="22131C8C" w14:textId="77777777" w:rsidR="00003C1E" w:rsidRPr="007B002C" w:rsidRDefault="00003C1E" w:rsidP="00EA4014">
            <w:pPr>
              <w:pStyle w:val="Sinespaciado"/>
              <w:rPr>
                <w:rFonts w:ascii="Arial" w:hAnsi="Arial" w:cs="Arial"/>
              </w:rPr>
            </w:pPr>
            <w:r w:rsidRPr="007B002C">
              <w:rPr>
                <w:rFonts w:ascii="Arial" w:hAnsi="Arial" w:cs="Arial"/>
              </w:rPr>
              <w:t>MENSUAL</w:t>
            </w:r>
          </w:p>
        </w:tc>
        <w:tc>
          <w:tcPr>
            <w:tcW w:w="1073" w:type="dxa"/>
            <w:hideMark/>
          </w:tcPr>
          <w:p w14:paraId="523AF7EE" w14:textId="77777777" w:rsidR="00003C1E" w:rsidRPr="007B002C" w:rsidRDefault="00003C1E" w:rsidP="00EA4014">
            <w:pPr>
              <w:pStyle w:val="Sinespaciado"/>
              <w:rPr>
                <w:rFonts w:ascii="Arial" w:hAnsi="Arial" w:cs="Arial"/>
              </w:rPr>
            </w:pPr>
            <w:r w:rsidRPr="007B002C">
              <w:rPr>
                <w:rFonts w:ascii="Arial" w:hAnsi="Arial" w:cs="Arial"/>
              </w:rPr>
              <w:t>10/10/17</w:t>
            </w:r>
          </w:p>
        </w:tc>
        <w:tc>
          <w:tcPr>
            <w:tcW w:w="2160" w:type="dxa"/>
            <w:hideMark/>
          </w:tcPr>
          <w:p w14:paraId="3B4653D5" w14:textId="77777777" w:rsidR="00003C1E" w:rsidRPr="007B002C" w:rsidRDefault="00003C1E" w:rsidP="00EA4014">
            <w:pPr>
              <w:pStyle w:val="Sinespaciado"/>
              <w:rPr>
                <w:rFonts w:ascii="Arial" w:hAnsi="Arial" w:cs="Arial"/>
              </w:rPr>
            </w:pPr>
            <w:r>
              <w:rPr>
                <w:rFonts w:ascii="Arial" w:hAnsi="Arial" w:cs="Arial"/>
              </w:rPr>
              <w:t>REPORTES DE PRACTICAS Y APUNTES</w:t>
            </w:r>
          </w:p>
        </w:tc>
      </w:tr>
      <w:tr w:rsidR="00003C1E" w:rsidRPr="007B002C" w14:paraId="70162F31" w14:textId="77777777" w:rsidTr="00EA4014">
        <w:trPr>
          <w:trHeight w:val="554"/>
        </w:trPr>
        <w:tc>
          <w:tcPr>
            <w:tcW w:w="3215" w:type="dxa"/>
            <w:vAlign w:val="center"/>
          </w:tcPr>
          <w:p w14:paraId="7F886F5E" w14:textId="77777777" w:rsidR="00003C1E" w:rsidRPr="007B002C" w:rsidRDefault="00003C1E" w:rsidP="00EA4014">
            <w:pPr>
              <w:pStyle w:val="Sinespaciado"/>
              <w:rPr>
                <w:rFonts w:ascii="Arial" w:hAnsi="Arial" w:cs="Arial"/>
              </w:rPr>
            </w:pPr>
            <w:r w:rsidRPr="007B002C">
              <w:rPr>
                <w:rFonts w:ascii="Arial" w:hAnsi="Arial" w:cs="Arial"/>
              </w:rPr>
              <w:t>DINAMICAS PRODUCTIVAS REGIONALES</w:t>
            </w:r>
          </w:p>
        </w:tc>
        <w:tc>
          <w:tcPr>
            <w:tcW w:w="1892" w:type="dxa"/>
            <w:hideMark/>
          </w:tcPr>
          <w:p w14:paraId="302577AA" w14:textId="77777777" w:rsidR="00003C1E" w:rsidRPr="007B002C" w:rsidRDefault="00003C1E" w:rsidP="00EA4014">
            <w:pPr>
              <w:rPr>
                <w:rFonts w:ascii="Arial" w:hAnsi="Arial" w:cs="Arial"/>
              </w:rPr>
            </w:pPr>
            <w:r w:rsidRPr="007B002C">
              <w:rPr>
                <w:rFonts w:ascii="Arial" w:hAnsi="Arial" w:cs="Arial"/>
              </w:rPr>
              <w:t>SEGUNDO AMADO PEDRO</w:t>
            </w:r>
          </w:p>
        </w:tc>
        <w:tc>
          <w:tcPr>
            <w:tcW w:w="3008" w:type="dxa"/>
            <w:hideMark/>
          </w:tcPr>
          <w:p w14:paraId="286C7AD1" w14:textId="77777777" w:rsidR="00003C1E" w:rsidRPr="007B002C" w:rsidRDefault="00003C1E" w:rsidP="00EA4014">
            <w:pPr>
              <w:pStyle w:val="Sinespaciado"/>
              <w:rPr>
                <w:rFonts w:ascii="Arial" w:hAnsi="Arial" w:cs="Arial"/>
              </w:rPr>
            </w:pPr>
            <w:r w:rsidRPr="007B002C">
              <w:rPr>
                <w:rFonts w:ascii="Arial" w:hAnsi="Arial" w:cs="Arial"/>
              </w:rPr>
              <w:t xml:space="preserve">MAPAS CONCEPTUALES DE EMPRESA Y REGIONES ECONOMICAS DE MÉXICO </w:t>
            </w:r>
          </w:p>
        </w:tc>
        <w:tc>
          <w:tcPr>
            <w:tcW w:w="1874" w:type="dxa"/>
          </w:tcPr>
          <w:p w14:paraId="64B07765" w14:textId="77777777" w:rsidR="00003C1E" w:rsidRPr="007B002C" w:rsidRDefault="00003C1E" w:rsidP="00EA4014">
            <w:pPr>
              <w:rPr>
                <w:rFonts w:ascii="Arial" w:hAnsi="Arial" w:cs="Arial"/>
              </w:rPr>
            </w:pPr>
            <w:r w:rsidRPr="007B002C">
              <w:rPr>
                <w:rFonts w:ascii="Arial" w:hAnsi="Arial" w:cs="Arial"/>
              </w:rPr>
              <w:t>MENSUAL</w:t>
            </w:r>
          </w:p>
        </w:tc>
        <w:tc>
          <w:tcPr>
            <w:tcW w:w="1073" w:type="dxa"/>
            <w:hideMark/>
          </w:tcPr>
          <w:p w14:paraId="60E144DE" w14:textId="77777777" w:rsidR="00003C1E" w:rsidRPr="007B002C" w:rsidRDefault="00003C1E" w:rsidP="00EA4014">
            <w:pPr>
              <w:rPr>
                <w:rFonts w:ascii="Arial" w:hAnsi="Arial" w:cs="Arial"/>
              </w:rPr>
            </w:pPr>
            <w:r w:rsidRPr="007B002C">
              <w:rPr>
                <w:rFonts w:ascii="Arial" w:hAnsi="Arial" w:cs="Arial"/>
              </w:rPr>
              <w:t>10/10/17</w:t>
            </w:r>
          </w:p>
        </w:tc>
        <w:tc>
          <w:tcPr>
            <w:tcW w:w="2160" w:type="dxa"/>
            <w:hideMark/>
          </w:tcPr>
          <w:p w14:paraId="3D1BD70F" w14:textId="77777777" w:rsidR="00003C1E" w:rsidRPr="007B002C" w:rsidRDefault="00003C1E" w:rsidP="00EA4014">
            <w:pPr>
              <w:pStyle w:val="Sinespaciado"/>
              <w:rPr>
                <w:rFonts w:ascii="Arial" w:hAnsi="Arial" w:cs="Arial"/>
              </w:rPr>
            </w:pPr>
            <w:r w:rsidRPr="007B002C">
              <w:rPr>
                <w:rFonts w:ascii="Arial" w:hAnsi="Arial" w:cs="Arial"/>
              </w:rPr>
              <w:t>MAPAS CONCEPTUALES</w:t>
            </w:r>
            <w:r>
              <w:rPr>
                <w:rFonts w:ascii="Arial" w:hAnsi="Arial" w:cs="Arial"/>
              </w:rPr>
              <w:t>Y APUNTES</w:t>
            </w:r>
          </w:p>
        </w:tc>
      </w:tr>
      <w:tr w:rsidR="00003C1E" w:rsidRPr="007B002C" w14:paraId="0587E486" w14:textId="77777777" w:rsidTr="00EA4014">
        <w:trPr>
          <w:trHeight w:val="562"/>
        </w:trPr>
        <w:tc>
          <w:tcPr>
            <w:tcW w:w="3215" w:type="dxa"/>
            <w:vAlign w:val="center"/>
          </w:tcPr>
          <w:p w14:paraId="1E1D555A" w14:textId="77777777" w:rsidR="00003C1E" w:rsidRPr="007B002C" w:rsidRDefault="00003C1E" w:rsidP="00EA4014">
            <w:pPr>
              <w:pStyle w:val="Sinespaciado"/>
              <w:rPr>
                <w:rFonts w:ascii="Arial" w:hAnsi="Arial" w:cs="Arial"/>
              </w:rPr>
            </w:pPr>
            <w:r>
              <w:rPr>
                <w:rFonts w:ascii="Arial" w:hAnsi="Arial" w:cs="Arial"/>
              </w:rPr>
              <w:t>HABILIDA</w:t>
            </w:r>
            <w:r w:rsidRPr="007B002C">
              <w:rPr>
                <w:rFonts w:ascii="Arial" w:hAnsi="Arial" w:cs="Arial"/>
              </w:rPr>
              <w:t>DES B</w:t>
            </w:r>
            <w:r>
              <w:rPr>
                <w:rFonts w:ascii="Arial" w:hAnsi="Arial" w:cs="Arial"/>
              </w:rPr>
              <w:t>A</w:t>
            </w:r>
            <w:r w:rsidRPr="007B002C">
              <w:rPr>
                <w:rFonts w:ascii="Arial" w:hAnsi="Arial" w:cs="Arial"/>
              </w:rPr>
              <w:t>SICAS DEL PENSAMIENTO</w:t>
            </w:r>
          </w:p>
        </w:tc>
        <w:tc>
          <w:tcPr>
            <w:tcW w:w="1892" w:type="dxa"/>
            <w:hideMark/>
          </w:tcPr>
          <w:p w14:paraId="66601C8F" w14:textId="77777777" w:rsidR="00003C1E" w:rsidRPr="007B002C" w:rsidRDefault="00003C1E" w:rsidP="00EA4014">
            <w:pPr>
              <w:rPr>
                <w:rFonts w:ascii="Arial" w:hAnsi="Arial" w:cs="Arial"/>
              </w:rPr>
            </w:pPr>
            <w:r w:rsidRPr="007B002C">
              <w:rPr>
                <w:rFonts w:ascii="Arial" w:hAnsi="Arial" w:cs="Arial"/>
              </w:rPr>
              <w:t>SEGUNDO AMADO PEDRO</w:t>
            </w:r>
          </w:p>
        </w:tc>
        <w:tc>
          <w:tcPr>
            <w:tcW w:w="3008" w:type="dxa"/>
            <w:hideMark/>
          </w:tcPr>
          <w:p w14:paraId="10348300" w14:textId="77777777" w:rsidR="00003C1E" w:rsidRPr="007B002C" w:rsidRDefault="00003C1E" w:rsidP="00EA4014">
            <w:pPr>
              <w:pStyle w:val="Sinespaciado"/>
              <w:rPr>
                <w:rFonts w:ascii="Arial" w:hAnsi="Arial" w:cs="Arial"/>
              </w:rPr>
            </w:pPr>
            <w:r w:rsidRPr="007B002C">
              <w:rPr>
                <w:rFonts w:ascii="Arial" w:hAnsi="Arial" w:cs="Arial"/>
              </w:rPr>
              <w:t>MAPA MENTAL DE PENSAMIENTO, COGNICION Y APRENDIZAJE</w:t>
            </w:r>
          </w:p>
        </w:tc>
        <w:tc>
          <w:tcPr>
            <w:tcW w:w="1874" w:type="dxa"/>
          </w:tcPr>
          <w:p w14:paraId="499263CD" w14:textId="77777777" w:rsidR="00003C1E" w:rsidRPr="007B002C" w:rsidRDefault="00003C1E" w:rsidP="00EA4014">
            <w:pPr>
              <w:rPr>
                <w:rFonts w:ascii="Arial" w:hAnsi="Arial" w:cs="Arial"/>
              </w:rPr>
            </w:pPr>
            <w:r w:rsidRPr="007B002C">
              <w:rPr>
                <w:rFonts w:ascii="Arial" w:hAnsi="Arial" w:cs="Arial"/>
              </w:rPr>
              <w:t>MENSUAL</w:t>
            </w:r>
          </w:p>
        </w:tc>
        <w:tc>
          <w:tcPr>
            <w:tcW w:w="1073" w:type="dxa"/>
            <w:hideMark/>
          </w:tcPr>
          <w:p w14:paraId="100B9049" w14:textId="77777777" w:rsidR="00003C1E" w:rsidRPr="007B002C" w:rsidRDefault="00003C1E" w:rsidP="00EA4014">
            <w:pPr>
              <w:rPr>
                <w:rFonts w:ascii="Arial" w:hAnsi="Arial" w:cs="Arial"/>
              </w:rPr>
            </w:pPr>
            <w:r w:rsidRPr="007B002C">
              <w:rPr>
                <w:rFonts w:ascii="Arial" w:hAnsi="Arial" w:cs="Arial"/>
              </w:rPr>
              <w:t>10/10/17</w:t>
            </w:r>
          </w:p>
        </w:tc>
        <w:tc>
          <w:tcPr>
            <w:tcW w:w="2160" w:type="dxa"/>
            <w:hideMark/>
          </w:tcPr>
          <w:p w14:paraId="26AAE7B5" w14:textId="77777777" w:rsidR="00003C1E" w:rsidRPr="007B002C" w:rsidRDefault="00003C1E" w:rsidP="00EA4014">
            <w:pPr>
              <w:pStyle w:val="Sinespaciado"/>
              <w:rPr>
                <w:rFonts w:ascii="Arial" w:hAnsi="Arial" w:cs="Arial"/>
              </w:rPr>
            </w:pPr>
            <w:r w:rsidRPr="007B002C">
              <w:rPr>
                <w:rFonts w:ascii="Arial" w:hAnsi="Arial" w:cs="Arial"/>
              </w:rPr>
              <w:t>MAPAS MENTALES</w:t>
            </w:r>
            <w:r>
              <w:rPr>
                <w:rFonts w:ascii="Arial" w:hAnsi="Arial" w:cs="Arial"/>
              </w:rPr>
              <w:t xml:space="preserve"> APUNTES</w:t>
            </w:r>
          </w:p>
        </w:tc>
      </w:tr>
      <w:tr w:rsidR="00003C1E" w:rsidRPr="007B002C" w14:paraId="09DF666C" w14:textId="77777777" w:rsidTr="00EA4014">
        <w:trPr>
          <w:trHeight w:val="526"/>
        </w:trPr>
        <w:tc>
          <w:tcPr>
            <w:tcW w:w="3215" w:type="dxa"/>
            <w:vAlign w:val="center"/>
          </w:tcPr>
          <w:p w14:paraId="49568D05" w14:textId="77777777" w:rsidR="00003C1E" w:rsidRPr="007B002C" w:rsidRDefault="00003C1E" w:rsidP="00EA4014">
            <w:pPr>
              <w:pStyle w:val="Sinespaciado"/>
              <w:rPr>
                <w:rFonts w:ascii="Arial" w:hAnsi="Arial" w:cs="Arial"/>
              </w:rPr>
            </w:pPr>
            <w:r w:rsidRPr="007B002C">
              <w:rPr>
                <w:rFonts w:ascii="Arial" w:hAnsi="Arial" w:cs="Arial"/>
              </w:rPr>
              <w:t>AUTOMATIZA SISTEMAS MECATRONICOS</w:t>
            </w:r>
          </w:p>
        </w:tc>
        <w:tc>
          <w:tcPr>
            <w:tcW w:w="1892" w:type="dxa"/>
            <w:vAlign w:val="center"/>
          </w:tcPr>
          <w:p w14:paraId="186CD654" w14:textId="77777777" w:rsidR="00003C1E" w:rsidRPr="007B002C" w:rsidRDefault="00003C1E" w:rsidP="00EA4014">
            <w:pPr>
              <w:pStyle w:val="Sinespaciado"/>
              <w:rPr>
                <w:rFonts w:ascii="Arial" w:hAnsi="Arial" w:cs="Arial"/>
              </w:rPr>
            </w:pPr>
            <w:r w:rsidRPr="007B002C">
              <w:rPr>
                <w:rFonts w:ascii="Arial" w:hAnsi="Arial" w:cs="Arial"/>
              </w:rPr>
              <w:t>EDGAR DOMINGUEZ ESCALONA</w:t>
            </w:r>
          </w:p>
          <w:p w14:paraId="2267225E" w14:textId="77777777" w:rsidR="00003C1E" w:rsidRPr="007B002C" w:rsidRDefault="00003C1E" w:rsidP="00EA4014">
            <w:pPr>
              <w:pStyle w:val="Sinespaciado"/>
              <w:rPr>
                <w:rFonts w:ascii="Arial" w:hAnsi="Arial" w:cs="Arial"/>
              </w:rPr>
            </w:pPr>
            <w:r w:rsidRPr="007B002C">
              <w:rPr>
                <w:rFonts w:ascii="Arial" w:hAnsi="Arial" w:cs="Arial"/>
              </w:rPr>
              <w:t>ISMAEL GARCIA LAGUNAS</w:t>
            </w:r>
          </w:p>
        </w:tc>
        <w:tc>
          <w:tcPr>
            <w:tcW w:w="3008" w:type="dxa"/>
            <w:hideMark/>
          </w:tcPr>
          <w:p w14:paraId="699E3F6C" w14:textId="77777777" w:rsidR="00003C1E" w:rsidRPr="007B002C" w:rsidRDefault="00003C1E" w:rsidP="00EA4014">
            <w:pPr>
              <w:pStyle w:val="Sinespaciado"/>
              <w:rPr>
                <w:rFonts w:ascii="Arial" w:hAnsi="Arial" w:cs="Arial"/>
              </w:rPr>
            </w:pPr>
            <w:r w:rsidRPr="007B002C">
              <w:rPr>
                <w:rFonts w:ascii="Arial" w:hAnsi="Arial" w:cs="Arial"/>
              </w:rPr>
              <w:t>RUBRICA DEL PAL</w:t>
            </w:r>
          </w:p>
          <w:p w14:paraId="76F3F2D0" w14:textId="77777777" w:rsidR="00003C1E" w:rsidRPr="007B002C" w:rsidRDefault="00003C1E" w:rsidP="00EA4014">
            <w:pPr>
              <w:pStyle w:val="Sinespaciado"/>
              <w:rPr>
                <w:rFonts w:ascii="Arial" w:hAnsi="Arial" w:cs="Arial"/>
              </w:rPr>
            </w:pPr>
            <w:r w:rsidRPr="007B002C">
              <w:rPr>
                <w:rFonts w:ascii="Arial" w:hAnsi="Arial" w:cs="Arial"/>
              </w:rPr>
              <w:t>LISTA DE COTEJO PARA REVISION DE PRACTICAS</w:t>
            </w:r>
          </w:p>
        </w:tc>
        <w:tc>
          <w:tcPr>
            <w:tcW w:w="1874" w:type="dxa"/>
          </w:tcPr>
          <w:p w14:paraId="07B71AF0" w14:textId="77777777" w:rsidR="00003C1E" w:rsidRPr="007B002C" w:rsidRDefault="00003C1E" w:rsidP="00EA4014">
            <w:pPr>
              <w:pStyle w:val="Sinespaciado"/>
              <w:rPr>
                <w:rFonts w:ascii="Arial" w:hAnsi="Arial" w:cs="Arial"/>
              </w:rPr>
            </w:pPr>
            <w:r w:rsidRPr="007B002C">
              <w:rPr>
                <w:rFonts w:ascii="Arial" w:hAnsi="Arial" w:cs="Arial"/>
              </w:rPr>
              <w:t>MENSUAL</w:t>
            </w:r>
          </w:p>
        </w:tc>
        <w:tc>
          <w:tcPr>
            <w:tcW w:w="1073" w:type="dxa"/>
            <w:hideMark/>
          </w:tcPr>
          <w:p w14:paraId="169128F4" w14:textId="77777777" w:rsidR="00003C1E" w:rsidRPr="007B002C" w:rsidRDefault="00003C1E" w:rsidP="00EA4014">
            <w:pPr>
              <w:rPr>
                <w:rFonts w:ascii="Arial" w:hAnsi="Arial" w:cs="Arial"/>
              </w:rPr>
            </w:pPr>
            <w:r w:rsidRPr="007B002C">
              <w:rPr>
                <w:rFonts w:ascii="Arial" w:hAnsi="Arial" w:cs="Arial"/>
              </w:rPr>
              <w:t>10/10/17</w:t>
            </w:r>
          </w:p>
        </w:tc>
        <w:tc>
          <w:tcPr>
            <w:tcW w:w="2160" w:type="dxa"/>
            <w:hideMark/>
          </w:tcPr>
          <w:p w14:paraId="59DCE238" w14:textId="77777777" w:rsidR="00003C1E" w:rsidRPr="007B002C" w:rsidRDefault="00003C1E" w:rsidP="00EA4014">
            <w:pPr>
              <w:pStyle w:val="Sinespaciado"/>
              <w:rPr>
                <w:rFonts w:ascii="Arial" w:hAnsi="Arial" w:cs="Arial"/>
              </w:rPr>
            </w:pPr>
            <w:r w:rsidRPr="007B002C">
              <w:rPr>
                <w:rFonts w:ascii="Arial" w:hAnsi="Arial" w:cs="Arial"/>
              </w:rPr>
              <w:t xml:space="preserve"> AVANCES DEL PROYECTO  DE BRAZO ROBOTICO Y CAPITULO 1 Y 2 DEL PAL Y REVISION DE PRACTICAS</w:t>
            </w:r>
          </w:p>
        </w:tc>
      </w:tr>
      <w:tr w:rsidR="00003C1E" w:rsidRPr="007B002C" w14:paraId="699B41A6" w14:textId="77777777" w:rsidTr="00EA4014">
        <w:trPr>
          <w:trHeight w:val="578"/>
        </w:trPr>
        <w:tc>
          <w:tcPr>
            <w:tcW w:w="3215" w:type="dxa"/>
            <w:vAlign w:val="center"/>
          </w:tcPr>
          <w:p w14:paraId="5A68FC2C" w14:textId="77777777" w:rsidR="00003C1E" w:rsidRPr="007B002C" w:rsidRDefault="00003C1E" w:rsidP="00EA4014">
            <w:pPr>
              <w:pStyle w:val="Sinespaciado"/>
              <w:rPr>
                <w:rFonts w:ascii="Arial" w:hAnsi="Arial" w:cs="Arial"/>
              </w:rPr>
            </w:pPr>
            <w:r w:rsidRPr="007B002C">
              <w:rPr>
                <w:rFonts w:ascii="Arial" w:hAnsi="Arial" w:cs="Arial"/>
              </w:rPr>
              <w:t>MANEJA LA ELECTRONICA ANALOGICA</w:t>
            </w:r>
          </w:p>
        </w:tc>
        <w:tc>
          <w:tcPr>
            <w:tcW w:w="1892" w:type="dxa"/>
            <w:vAlign w:val="center"/>
          </w:tcPr>
          <w:p w14:paraId="089F1402" w14:textId="77777777" w:rsidR="00003C1E" w:rsidRPr="007B002C" w:rsidRDefault="00003C1E" w:rsidP="00EA4014">
            <w:pPr>
              <w:pStyle w:val="Sinespaciado"/>
              <w:rPr>
                <w:rFonts w:ascii="Arial" w:hAnsi="Arial" w:cs="Arial"/>
              </w:rPr>
            </w:pPr>
            <w:r w:rsidRPr="007B002C">
              <w:rPr>
                <w:rFonts w:ascii="Arial" w:hAnsi="Arial" w:cs="Arial"/>
              </w:rPr>
              <w:t xml:space="preserve">MARIELA SALCEDO ORTIZ </w:t>
            </w:r>
          </w:p>
        </w:tc>
        <w:tc>
          <w:tcPr>
            <w:tcW w:w="3008" w:type="dxa"/>
            <w:hideMark/>
          </w:tcPr>
          <w:p w14:paraId="59CF330B" w14:textId="77777777" w:rsidR="00003C1E" w:rsidRPr="007B002C" w:rsidRDefault="00003C1E" w:rsidP="00EA4014">
            <w:pPr>
              <w:pStyle w:val="Sinespaciado"/>
              <w:rPr>
                <w:rFonts w:ascii="Arial" w:hAnsi="Arial" w:cs="Arial"/>
              </w:rPr>
            </w:pPr>
            <w:r w:rsidRPr="007B002C">
              <w:rPr>
                <w:rFonts w:ascii="Arial" w:hAnsi="Arial" w:cs="Arial"/>
              </w:rPr>
              <w:t>RUBRICA Y LISTA DE COTEJO</w:t>
            </w:r>
          </w:p>
        </w:tc>
        <w:tc>
          <w:tcPr>
            <w:tcW w:w="1874" w:type="dxa"/>
          </w:tcPr>
          <w:p w14:paraId="7CE60E2D" w14:textId="77777777" w:rsidR="00003C1E" w:rsidRPr="007B002C" w:rsidRDefault="00003C1E" w:rsidP="00EA4014">
            <w:pPr>
              <w:pStyle w:val="Sinespaciado"/>
              <w:rPr>
                <w:rFonts w:ascii="Arial" w:hAnsi="Arial" w:cs="Arial"/>
              </w:rPr>
            </w:pPr>
            <w:r w:rsidRPr="007B002C">
              <w:rPr>
                <w:rFonts w:ascii="Arial" w:hAnsi="Arial" w:cs="Arial"/>
              </w:rPr>
              <w:t>MENSUAL</w:t>
            </w:r>
          </w:p>
        </w:tc>
        <w:tc>
          <w:tcPr>
            <w:tcW w:w="1073" w:type="dxa"/>
            <w:hideMark/>
          </w:tcPr>
          <w:p w14:paraId="20BAC4BE" w14:textId="77777777" w:rsidR="00003C1E" w:rsidRPr="007B002C" w:rsidRDefault="00003C1E" w:rsidP="00EA4014">
            <w:pPr>
              <w:pStyle w:val="Sinespaciado"/>
              <w:rPr>
                <w:rFonts w:ascii="Arial" w:hAnsi="Arial" w:cs="Arial"/>
              </w:rPr>
            </w:pPr>
            <w:r w:rsidRPr="007B002C">
              <w:rPr>
                <w:rFonts w:ascii="Arial" w:hAnsi="Arial" w:cs="Arial"/>
              </w:rPr>
              <w:t>10/10/17</w:t>
            </w:r>
          </w:p>
        </w:tc>
        <w:tc>
          <w:tcPr>
            <w:tcW w:w="2160" w:type="dxa"/>
            <w:hideMark/>
          </w:tcPr>
          <w:p w14:paraId="56BE37FF" w14:textId="5A770C13" w:rsidR="00003C1E" w:rsidRDefault="00003C1E" w:rsidP="00EA4014">
            <w:pPr>
              <w:pStyle w:val="Sinespaciado"/>
              <w:rPr>
                <w:rFonts w:ascii="Arial" w:hAnsi="Arial" w:cs="Arial"/>
              </w:rPr>
            </w:pPr>
            <w:r>
              <w:rPr>
                <w:rFonts w:ascii="Arial" w:hAnsi="Arial" w:cs="Arial"/>
              </w:rPr>
              <w:t>REPORTES DE PRACTICAS Y APUNTES</w:t>
            </w:r>
          </w:p>
          <w:p w14:paraId="381A722F" w14:textId="0A5AC181" w:rsidR="00003C1E" w:rsidRPr="007B002C" w:rsidRDefault="00003C1E" w:rsidP="00EA4014">
            <w:pPr>
              <w:pStyle w:val="Sinespaciado"/>
              <w:rPr>
                <w:rFonts w:ascii="Arial" w:hAnsi="Arial" w:cs="Arial"/>
              </w:rPr>
            </w:pPr>
            <w:r w:rsidRPr="007B002C">
              <w:rPr>
                <w:rFonts w:ascii="Arial" w:hAnsi="Arial" w:cs="Arial"/>
              </w:rPr>
              <w:t>MOVIL</w:t>
            </w:r>
            <w:bookmarkStart w:id="0" w:name="_GoBack"/>
            <w:bookmarkEnd w:id="0"/>
            <w:r w:rsidRPr="007B002C">
              <w:rPr>
                <w:rFonts w:ascii="Arial" w:hAnsi="Arial" w:cs="Arial"/>
              </w:rPr>
              <w:t xml:space="preserve"> ANALOGICO</w:t>
            </w:r>
          </w:p>
        </w:tc>
      </w:tr>
    </w:tbl>
    <w:p w14:paraId="2C5A91A1" w14:textId="77777777" w:rsidR="001570FA" w:rsidRDefault="001570FA" w:rsidP="001570FA">
      <w:pPr>
        <w:tabs>
          <w:tab w:val="left" w:pos="1335"/>
        </w:tabs>
      </w:pPr>
    </w:p>
    <w:p w14:paraId="29918B61" w14:textId="77777777" w:rsidR="001570FA" w:rsidRDefault="001570FA" w:rsidP="001570FA">
      <w:pPr>
        <w:tabs>
          <w:tab w:val="left" w:pos="1335"/>
        </w:tabs>
      </w:pPr>
    </w:p>
    <w:p w14:paraId="0EDCC051" w14:textId="01EAF96E" w:rsidR="001570FA" w:rsidRPr="00402031" w:rsidRDefault="001570FA" w:rsidP="001570FA">
      <w:pPr>
        <w:pStyle w:val="Sinespaciado"/>
        <w:rPr>
          <w:sz w:val="20"/>
        </w:rPr>
      </w:pPr>
    </w:p>
    <w:p w14:paraId="45CA9ACC" w14:textId="77777777" w:rsidR="001570FA" w:rsidRPr="00402031" w:rsidRDefault="001570FA" w:rsidP="001570FA">
      <w:pPr>
        <w:pStyle w:val="Sinespaciado"/>
        <w:rPr>
          <w:sz w:val="20"/>
        </w:rPr>
      </w:pPr>
    </w:p>
    <w:p w14:paraId="08A166DE" w14:textId="77777777" w:rsidR="001570FA" w:rsidRPr="00402031" w:rsidRDefault="001570FA" w:rsidP="001570FA">
      <w:pPr>
        <w:pStyle w:val="Sinespaciado"/>
        <w:rPr>
          <w:sz w:val="20"/>
        </w:rPr>
      </w:pPr>
    </w:p>
    <w:p w14:paraId="430F659E" w14:textId="77777777" w:rsidR="001570FA" w:rsidRDefault="001570FA" w:rsidP="001570FA">
      <w:pPr>
        <w:tabs>
          <w:tab w:val="left" w:pos="1335"/>
        </w:tabs>
      </w:pPr>
    </w:p>
    <w:p w14:paraId="59500D0D" w14:textId="4313C191" w:rsidR="001570FA" w:rsidRDefault="001570FA" w:rsidP="001570FA">
      <w:pPr>
        <w:tabs>
          <w:tab w:val="left" w:pos="1335"/>
        </w:tabs>
      </w:pPr>
    </w:p>
    <w:p w14:paraId="67F5B509" w14:textId="77777777" w:rsidR="00003C1E" w:rsidRPr="00D70E58" w:rsidRDefault="00003C1E" w:rsidP="001570FA">
      <w:pPr>
        <w:tabs>
          <w:tab w:val="left" w:pos="1335"/>
        </w:tabs>
      </w:pPr>
    </w:p>
    <w:p w14:paraId="6F11A122" w14:textId="77777777" w:rsidR="001570FA" w:rsidRDefault="001570FA"/>
    <w:sectPr w:rsidR="001570FA" w:rsidSect="00A54EBB">
      <w:pgSz w:w="15840" w:h="12240" w:orient="landscape" w:code="1"/>
      <w:pgMar w:top="993"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47A7"/>
    <w:multiLevelType w:val="hybridMultilevel"/>
    <w:tmpl w:val="83C0FB86"/>
    <w:lvl w:ilvl="0" w:tplc="3FCE192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2B30F3"/>
    <w:multiLevelType w:val="hybridMultilevel"/>
    <w:tmpl w:val="20BAFD84"/>
    <w:lvl w:ilvl="0" w:tplc="23283D2A">
      <w:start w:val="26"/>
      <w:numFmt w:val="bullet"/>
      <w:lvlText w:val=""/>
      <w:lvlJc w:val="left"/>
      <w:pPr>
        <w:ind w:left="720" w:hanging="360"/>
      </w:pPr>
      <w:rPr>
        <w:rFonts w:ascii="Symbol" w:eastAsiaTheme="minorEastAs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5D7DDF"/>
    <w:multiLevelType w:val="hybridMultilevel"/>
    <w:tmpl w:val="4026507C"/>
    <w:lvl w:ilvl="0" w:tplc="23283D2A">
      <w:start w:val="26"/>
      <w:numFmt w:val="bullet"/>
      <w:lvlText w:val=""/>
      <w:lvlJc w:val="left"/>
      <w:pPr>
        <w:ind w:left="720" w:hanging="360"/>
      </w:pPr>
      <w:rPr>
        <w:rFonts w:ascii="Symbol" w:eastAsiaTheme="minorEastAs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D870A4"/>
    <w:multiLevelType w:val="hybridMultilevel"/>
    <w:tmpl w:val="2CDE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CF0C19"/>
    <w:multiLevelType w:val="hybridMultilevel"/>
    <w:tmpl w:val="A5A42E6E"/>
    <w:lvl w:ilvl="0" w:tplc="69BCE8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9E5968"/>
    <w:multiLevelType w:val="hybridMultilevel"/>
    <w:tmpl w:val="793A3A6E"/>
    <w:lvl w:ilvl="0" w:tplc="23283D2A">
      <w:start w:val="26"/>
      <w:numFmt w:val="bullet"/>
      <w:lvlText w:val=""/>
      <w:lvlJc w:val="left"/>
      <w:pPr>
        <w:ind w:left="720" w:hanging="360"/>
      </w:pPr>
      <w:rPr>
        <w:rFonts w:ascii="Symbol" w:eastAsiaTheme="minorEastAs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CE36A2"/>
    <w:multiLevelType w:val="hybridMultilevel"/>
    <w:tmpl w:val="DC0AF87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15:restartNumberingAfterBreak="0">
    <w:nsid w:val="5A3B54BD"/>
    <w:multiLevelType w:val="hybridMultilevel"/>
    <w:tmpl w:val="0C9C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D16E6B"/>
    <w:multiLevelType w:val="hybridMultilevel"/>
    <w:tmpl w:val="BD002E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9" w15:restartNumberingAfterBreak="0">
    <w:nsid w:val="77BB0385"/>
    <w:multiLevelType w:val="hybridMultilevel"/>
    <w:tmpl w:val="83E8EBC2"/>
    <w:lvl w:ilvl="0" w:tplc="23283D2A">
      <w:start w:val="26"/>
      <w:numFmt w:val="bullet"/>
      <w:lvlText w:val=""/>
      <w:lvlJc w:val="left"/>
      <w:pPr>
        <w:ind w:left="720" w:hanging="360"/>
      </w:pPr>
      <w:rPr>
        <w:rFonts w:ascii="Symbol" w:eastAsiaTheme="minorEastAs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075112"/>
    <w:multiLevelType w:val="hybridMultilevel"/>
    <w:tmpl w:val="8396A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9"/>
  </w:num>
  <w:num w:numId="6">
    <w:abstractNumId w:val="1"/>
  </w:num>
  <w:num w:numId="7">
    <w:abstractNumId w:val="5"/>
  </w:num>
  <w:num w:numId="8">
    <w:abstractNumId w:val="2"/>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FA"/>
    <w:rsid w:val="00003C1E"/>
    <w:rsid w:val="00157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A926"/>
  <w15:chartTrackingRefBased/>
  <w15:docId w15:val="{70725CF4-219B-4EC9-89D6-82DCED2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0F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70F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570FA"/>
    <w:pPr>
      <w:spacing w:after="0" w:line="240" w:lineRule="auto"/>
    </w:pPr>
    <w:rPr>
      <w:lang w:val="es-ES"/>
    </w:rPr>
  </w:style>
  <w:style w:type="paragraph" w:styleId="Prrafodelista">
    <w:name w:val="List Paragraph"/>
    <w:basedOn w:val="Normal"/>
    <w:uiPriority w:val="34"/>
    <w:qFormat/>
    <w:rsid w:val="001570FA"/>
    <w:pPr>
      <w:ind w:left="720"/>
      <w:contextualSpacing/>
    </w:pPr>
  </w:style>
  <w:style w:type="character" w:styleId="Refdecomentario">
    <w:name w:val="annotation reference"/>
    <w:basedOn w:val="Fuentedeprrafopredeter"/>
    <w:uiPriority w:val="99"/>
    <w:semiHidden/>
    <w:unhideWhenUsed/>
    <w:rsid w:val="001570FA"/>
    <w:rPr>
      <w:sz w:val="16"/>
      <w:szCs w:val="16"/>
    </w:rPr>
  </w:style>
  <w:style w:type="paragraph" w:styleId="Textocomentario">
    <w:name w:val="annotation text"/>
    <w:basedOn w:val="Normal"/>
    <w:link w:val="TextocomentarioCar"/>
    <w:uiPriority w:val="99"/>
    <w:semiHidden/>
    <w:unhideWhenUsed/>
    <w:rsid w:val="001570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70FA"/>
    <w:rPr>
      <w:sz w:val="20"/>
      <w:szCs w:val="20"/>
      <w:lang w:val="es-ES"/>
    </w:rPr>
  </w:style>
  <w:style w:type="paragraph" w:styleId="Textodeglobo">
    <w:name w:val="Balloon Text"/>
    <w:basedOn w:val="Normal"/>
    <w:link w:val="TextodegloboCar"/>
    <w:uiPriority w:val="99"/>
    <w:semiHidden/>
    <w:unhideWhenUsed/>
    <w:rsid w:val="001570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0F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698</Words>
  <Characters>3840</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Salcedo Ortiz</dc:creator>
  <cp:keywords/>
  <dc:description/>
  <cp:lastModifiedBy>Mariela Salcedo Ortiz</cp:lastModifiedBy>
  <cp:revision>2</cp:revision>
  <dcterms:created xsi:type="dcterms:W3CDTF">2017-11-15T19:15:00Z</dcterms:created>
  <dcterms:modified xsi:type="dcterms:W3CDTF">2017-11-15T19:20:00Z</dcterms:modified>
</cp:coreProperties>
</file>